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46" w:rsidRDefault="00061646" w:rsidP="006D69E4">
      <w:pPr>
        <w:pStyle w:val="Testonormale"/>
        <w:tabs>
          <w:tab w:val="left" w:pos="8640"/>
        </w:tabs>
        <w:jc w:val="both"/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</w:pPr>
    </w:p>
    <w:p w:rsidR="00077AD8" w:rsidRPr="00484665" w:rsidRDefault="00077AD8" w:rsidP="006D69E4">
      <w:pPr>
        <w:pStyle w:val="Testonormale"/>
        <w:tabs>
          <w:tab w:val="left" w:pos="8640"/>
        </w:tabs>
        <w:jc w:val="both"/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</w:pPr>
      <w:r w:rsidRPr="00484665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>Regolamento per il Rating FIDE</w:t>
      </w:r>
      <w:r w:rsidR="005C6AF5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r w:rsidR="00A54A54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 xml:space="preserve">in vigore dal 1° </w:t>
      </w:r>
      <w:r w:rsidR="009076CA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>marzo 2024</w:t>
      </w:r>
    </w:p>
    <w:p w:rsidR="008027BE" w:rsidRDefault="008027BE" w:rsidP="006D69E4">
      <w:pPr>
        <w:jc w:val="both"/>
        <w:rPr>
          <w:rFonts w:ascii="Arial" w:eastAsia="MS Mincho" w:hAnsi="Arial" w:cs="Arial"/>
          <w:sz w:val="20"/>
          <w:szCs w:val="20"/>
        </w:rPr>
      </w:pPr>
    </w:p>
    <w:p w:rsidR="0006005C" w:rsidRPr="00077AD8" w:rsidRDefault="00332835" w:rsidP="006D69E4">
      <w:pPr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</w:t>
      </w:r>
      <w:r w:rsidR="00077AD8" w:rsidRPr="00077AD8">
        <w:rPr>
          <w:rFonts w:ascii="Arial" w:eastAsia="MS Mincho" w:hAnsi="Arial" w:cs="Arial"/>
          <w:sz w:val="20"/>
          <w:szCs w:val="20"/>
        </w:rPr>
        <w:t xml:space="preserve">pprovato </w:t>
      </w:r>
      <w:r w:rsidR="00DD603B">
        <w:rPr>
          <w:rFonts w:ascii="Arial" w:eastAsia="MS Mincho" w:hAnsi="Arial" w:cs="Arial"/>
          <w:sz w:val="20"/>
          <w:szCs w:val="20"/>
        </w:rPr>
        <w:t xml:space="preserve">dal </w:t>
      </w:r>
      <w:r w:rsidR="00A01C69">
        <w:rPr>
          <w:rFonts w:ascii="Arial" w:eastAsia="MS Mincho" w:hAnsi="Arial" w:cs="Arial"/>
          <w:sz w:val="20"/>
          <w:szCs w:val="20"/>
        </w:rPr>
        <w:t xml:space="preserve">Consiglio </w:t>
      </w:r>
      <w:r w:rsidR="00DD603B">
        <w:rPr>
          <w:rFonts w:ascii="Arial" w:eastAsia="MS Mincho" w:hAnsi="Arial" w:cs="Arial"/>
          <w:sz w:val="20"/>
          <w:szCs w:val="20"/>
        </w:rPr>
        <w:t xml:space="preserve">FIDE </w:t>
      </w:r>
      <w:r w:rsidR="009076CA">
        <w:rPr>
          <w:rFonts w:ascii="Arial" w:eastAsia="MS Mincho" w:hAnsi="Arial" w:cs="Arial"/>
          <w:sz w:val="20"/>
          <w:szCs w:val="20"/>
        </w:rPr>
        <w:t>il 15/12</w:t>
      </w:r>
      <w:r w:rsidR="008D7EA4">
        <w:rPr>
          <w:rFonts w:ascii="Arial" w:eastAsia="MS Mincho" w:hAnsi="Arial" w:cs="Arial"/>
          <w:sz w:val="20"/>
          <w:szCs w:val="20"/>
        </w:rPr>
        <w:t>/</w:t>
      </w:r>
      <w:r w:rsidR="009076CA">
        <w:rPr>
          <w:rFonts w:ascii="Arial" w:eastAsia="MS Mincho" w:hAnsi="Arial" w:cs="Arial"/>
          <w:sz w:val="20"/>
          <w:szCs w:val="20"/>
        </w:rPr>
        <w:t>2023</w:t>
      </w:r>
    </w:p>
    <w:p w:rsidR="00077AD8" w:rsidRPr="00B63450" w:rsidRDefault="00077AD8" w:rsidP="006D69E4">
      <w:pPr>
        <w:pStyle w:val="Testonormale"/>
        <w:jc w:val="both"/>
        <w:rPr>
          <w:rFonts w:ascii="Arial" w:eastAsia="MS Mincho" w:hAnsi="Arial" w:cs="Arial"/>
        </w:rPr>
      </w:pPr>
    </w:p>
    <w:p w:rsidR="00077AD8" w:rsidRPr="00077AD8" w:rsidRDefault="00DA6EA8" w:rsidP="00F77020">
      <w:pPr>
        <w:pStyle w:val="Testonormale"/>
        <w:spacing w:after="60"/>
        <w:ind w:left="539" w:hanging="539"/>
        <w:jc w:val="both"/>
        <w:rPr>
          <w:rFonts w:ascii="Arial" w:eastAsia="MS Mincho" w:hAnsi="Arial" w:cs="Arial"/>
          <w:b/>
          <w:bCs/>
          <w:iCs/>
        </w:rPr>
      </w:pPr>
      <w:r>
        <w:rPr>
          <w:rFonts w:ascii="Arial" w:eastAsia="MS Mincho" w:hAnsi="Arial" w:cs="Arial"/>
          <w:b/>
          <w:bCs/>
          <w:iCs/>
        </w:rPr>
        <w:t>0.</w:t>
      </w:r>
      <w:r w:rsidR="00F77020">
        <w:rPr>
          <w:rFonts w:ascii="Arial" w:eastAsia="MS Mincho" w:hAnsi="Arial" w:cs="Arial"/>
          <w:b/>
          <w:bCs/>
          <w:iCs/>
        </w:rPr>
        <w:tab/>
      </w:r>
      <w:r w:rsidR="00077AD8" w:rsidRPr="00077AD8">
        <w:rPr>
          <w:rFonts w:ascii="Arial" w:eastAsia="MS Mincho" w:hAnsi="Arial" w:cs="Arial"/>
          <w:b/>
          <w:bCs/>
          <w:iCs/>
        </w:rPr>
        <w:t>Introduzione</w:t>
      </w:r>
    </w:p>
    <w:p w:rsidR="00077AD8" w:rsidRDefault="00C974A2" w:rsidP="00C974A2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0.1</w:t>
      </w:r>
      <w:r>
        <w:rPr>
          <w:rFonts w:ascii="Arial" w:hAnsi="Arial" w:cs="Arial"/>
          <w:sz w:val="20"/>
          <w:szCs w:val="20"/>
        </w:rPr>
        <w:tab/>
      </w:r>
      <w:r w:rsidR="00332835" w:rsidRPr="00CD4952">
        <w:rPr>
          <w:rFonts w:ascii="Arial" w:hAnsi="Arial" w:cs="Arial"/>
          <w:sz w:val="20"/>
          <w:szCs w:val="20"/>
        </w:rPr>
        <w:t>Il seguente regolame</w:t>
      </w:r>
      <w:r w:rsidR="009816E0">
        <w:rPr>
          <w:rFonts w:ascii="Arial" w:hAnsi="Arial" w:cs="Arial"/>
          <w:sz w:val="20"/>
          <w:szCs w:val="20"/>
        </w:rPr>
        <w:t>nto può</w:t>
      </w:r>
      <w:r w:rsidR="00332835">
        <w:rPr>
          <w:rFonts w:ascii="Arial" w:hAnsi="Arial" w:cs="Arial"/>
          <w:sz w:val="20"/>
          <w:szCs w:val="20"/>
        </w:rPr>
        <w:t xml:space="preserve"> essere modificato</w:t>
      </w:r>
      <w:r w:rsidR="00332835" w:rsidRPr="00CD4952">
        <w:rPr>
          <w:rFonts w:ascii="Arial" w:hAnsi="Arial" w:cs="Arial"/>
          <w:sz w:val="20"/>
          <w:szCs w:val="20"/>
        </w:rPr>
        <w:t xml:space="preserve"> </w:t>
      </w:r>
      <w:r w:rsidR="00332835">
        <w:rPr>
          <w:rFonts w:ascii="Arial" w:hAnsi="Arial" w:cs="Arial"/>
          <w:sz w:val="20"/>
          <w:szCs w:val="20"/>
        </w:rPr>
        <w:t xml:space="preserve">dal </w:t>
      </w:r>
      <w:r w:rsidR="00A01C69">
        <w:rPr>
          <w:rFonts w:ascii="Arial" w:hAnsi="Arial" w:cs="Arial"/>
          <w:sz w:val="20"/>
          <w:szCs w:val="20"/>
        </w:rPr>
        <w:t xml:space="preserve">Consiglio </w:t>
      </w:r>
      <w:r w:rsidR="00332835">
        <w:rPr>
          <w:rFonts w:ascii="Arial" w:hAnsi="Arial" w:cs="Arial"/>
          <w:sz w:val="20"/>
          <w:szCs w:val="20"/>
        </w:rPr>
        <w:t xml:space="preserve">FIDE </w:t>
      </w:r>
      <w:r w:rsidR="00332835" w:rsidRPr="00CD4952">
        <w:rPr>
          <w:rFonts w:ascii="Arial" w:hAnsi="Arial" w:cs="Arial"/>
          <w:sz w:val="20"/>
          <w:szCs w:val="20"/>
        </w:rPr>
        <w:t>su raccomandazione della Commissione di Qualificazio</w:t>
      </w:r>
      <w:r w:rsidR="00332835">
        <w:rPr>
          <w:rFonts w:ascii="Arial" w:hAnsi="Arial" w:cs="Arial"/>
          <w:sz w:val="20"/>
          <w:szCs w:val="20"/>
        </w:rPr>
        <w:t>ne (</w:t>
      </w:r>
      <w:r w:rsidR="00332835" w:rsidRPr="00CD4952">
        <w:rPr>
          <w:rFonts w:ascii="Arial" w:hAnsi="Arial" w:cs="Arial"/>
          <w:sz w:val="20"/>
          <w:szCs w:val="20"/>
        </w:rPr>
        <w:t>Q</w:t>
      </w:r>
      <w:r w:rsidR="0033283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). </w:t>
      </w:r>
      <w:r w:rsidR="00081171" w:rsidRPr="00CD4952">
        <w:rPr>
          <w:rFonts w:ascii="Arial" w:hAnsi="Arial" w:cs="Arial"/>
          <w:sz w:val="20"/>
          <w:szCs w:val="20"/>
        </w:rPr>
        <w:t>Per i tornei tali modifiche saranno applicate solo a quelli che avranno inizio in quella data o successivamente</w:t>
      </w:r>
    </w:p>
    <w:p w:rsidR="00CD4952" w:rsidRDefault="00CD4952" w:rsidP="00C974A2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0.2</w:t>
      </w:r>
      <w:r>
        <w:rPr>
          <w:rFonts w:ascii="Arial" w:hAnsi="Arial" w:cs="Arial"/>
          <w:sz w:val="20"/>
          <w:szCs w:val="20"/>
        </w:rPr>
        <w:tab/>
      </w:r>
      <w:r w:rsidR="00C974A2">
        <w:rPr>
          <w:rFonts w:ascii="Arial" w:hAnsi="Arial" w:cs="Arial"/>
          <w:sz w:val="20"/>
          <w:szCs w:val="20"/>
        </w:rPr>
        <w:t xml:space="preserve">I tornei da ratificare devono essere </w:t>
      </w:r>
      <w:proofErr w:type="spellStart"/>
      <w:r w:rsidR="00C974A2">
        <w:rPr>
          <w:rFonts w:ascii="Arial" w:hAnsi="Arial" w:cs="Arial"/>
          <w:sz w:val="20"/>
          <w:szCs w:val="20"/>
        </w:rPr>
        <w:t>pre</w:t>
      </w:r>
      <w:proofErr w:type="spellEnd"/>
      <w:r w:rsidR="00C974A2">
        <w:rPr>
          <w:rFonts w:ascii="Arial" w:hAnsi="Arial" w:cs="Arial"/>
          <w:sz w:val="20"/>
          <w:szCs w:val="20"/>
        </w:rPr>
        <w:t xml:space="preserve">-registrati dalla federazione nel cui territorio si svolgono, che sarà responsabile per l'invio dei risultati e il pagamento delle tasse. </w:t>
      </w:r>
      <w:r w:rsidR="00C974A2" w:rsidRPr="00C70325">
        <w:rPr>
          <w:rFonts w:ascii="Arial" w:hAnsi="Arial" w:cs="Arial"/>
          <w:sz w:val="20"/>
          <w:szCs w:val="20"/>
        </w:rPr>
        <w:t xml:space="preserve">Il Consiglio può inoltre designare questi diritti e responsabilità alle Organizzazioni </w:t>
      </w:r>
      <w:r w:rsidR="00C974A2">
        <w:rPr>
          <w:rFonts w:ascii="Arial" w:hAnsi="Arial" w:cs="Arial"/>
          <w:sz w:val="20"/>
          <w:szCs w:val="20"/>
        </w:rPr>
        <w:t>A</w:t>
      </w:r>
      <w:r w:rsidR="00C974A2" w:rsidRPr="00C70325">
        <w:rPr>
          <w:rFonts w:ascii="Arial" w:hAnsi="Arial" w:cs="Arial"/>
          <w:sz w:val="20"/>
          <w:szCs w:val="20"/>
        </w:rPr>
        <w:t>ffiliate che rappresentano un territorio autonomo contenuto in non più di una Federazione.</w:t>
      </w:r>
    </w:p>
    <w:p w:rsidR="0034752F" w:rsidRPr="00C470A3" w:rsidRDefault="00C974A2" w:rsidP="00C974A2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Il torneo e il suo calendario di gioco devono essere registrati</w:t>
      </w:r>
      <w:r w:rsidR="0034752F" w:rsidRPr="00C470A3">
        <w:rPr>
          <w:rFonts w:ascii="Arial" w:hAnsi="Arial" w:cs="Arial"/>
          <w:sz w:val="20"/>
          <w:szCs w:val="20"/>
        </w:rPr>
        <w:t>:</w:t>
      </w:r>
    </w:p>
    <w:p w:rsidR="00C974A2" w:rsidRPr="00C470A3" w:rsidRDefault="0034752F" w:rsidP="0034752F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0.2.1</w:t>
      </w:r>
      <w:r w:rsidRPr="00C470A3">
        <w:rPr>
          <w:rFonts w:ascii="Arial" w:hAnsi="Arial" w:cs="Arial"/>
          <w:sz w:val="20"/>
          <w:szCs w:val="20"/>
        </w:rPr>
        <w:tab/>
        <w:t>Non oltre 30 giorni prima dell'inizio del torneo, se uno dei giocatori del torneo ha un punteggio superiore a 2700, o una giocatrice ha un punteggio superiore a 2500</w:t>
      </w:r>
      <w:r w:rsidR="00C974A2" w:rsidRPr="00C470A3">
        <w:rPr>
          <w:rFonts w:ascii="Arial" w:hAnsi="Arial" w:cs="Arial"/>
          <w:sz w:val="20"/>
          <w:szCs w:val="20"/>
        </w:rPr>
        <w:t>.</w:t>
      </w:r>
    </w:p>
    <w:p w:rsidR="0034752F" w:rsidRPr="00C470A3" w:rsidRDefault="0034752F" w:rsidP="0034752F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0.2.2</w:t>
      </w:r>
      <w:r w:rsidRPr="00C470A3">
        <w:rPr>
          <w:rFonts w:ascii="Arial" w:hAnsi="Arial" w:cs="Arial"/>
          <w:sz w:val="20"/>
          <w:szCs w:val="20"/>
        </w:rPr>
        <w:tab/>
        <w:t>Altrimenti tre giorni prima dell'inizio del torneo.</w:t>
      </w:r>
    </w:p>
    <w:p w:rsidR="00F20B03" w:rsidRPr="00C470A3" w:rsidRDefault="00F20B03" w:rsidP="0034752F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Il Presidente della QC può rifiutarsi di registrare un torneo.</w:t>
      </w:r>
    </w:p>
    <w:p w:rsidR="00F20B03" w:rsidRPr="00C470A3" w:rsidRDefault="00F20B03" w:rsidP="00F20B03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Possono essere concesse eccezioni per consentire la ratifica dei tornei anche se registrati dopo il periodo di preavviso prescritto:</w:t>
      </w:r>
    </w:p>
    <w:p w:rsidR="00F20B03" w:rsidRPr="00C470A3" w:rsidRDefault="00F20B03" w:rsidP="00F20B03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0.2.3</w:t>
      </w:r>
      <w:r w:rsidRPr="00C470A3">
        <w:rPr>
          <w:rFonts w:ascii="Arial" w:hAnsi="Arial" w:cs="Arial"/>
          <w:sz w:val="20"/>
          <w:szCs w:val="20"/>
        </w:rPr>
        <w:tab/>
        <w:t>Tornei della categoria 0.2.1: Con l'approvazione del Presidente</w:t>
      </w:r>
      <w:r w:rsidR="00316152" w:rsidRPr="00C470A3">
        <w:rPr>
          <w:rFonts w:ascii="Arial" w:hAnsi="Arial" w:cs="Arial"/>
          <w:sz w:val="20"/>
          <w:szCs w:val="20"/>
        </w:rPr>
        <w:t xml:space="preserve"> </w:t>
      </w:r>
      <w:r w:rsidR="00316152" w:rsidRPr="00C470A3">
        <w:rPr>
          <w:rFonts w:ascii="Arial" w:hAnsi="Arial" w:cs="Arial"/>
          <w:color w:val="0000FF"/>
          <w:sz w:val="20"/>
          <w:szCs w:val="20"/>
        </w:rPr>
        <w:t>(</w:t>
      </w:r>
      <w:proofErr w:type="spellStart"/>
      <w:r w:rsidR="00316152" w:rsidRPr="00C470A3">
        <w:rPr>
          <w:rFonts w:ascii="Arial" w:hAnsi="Arial" w:cs="Arial"/>
          <w:i/>
          <w:color w:val="0000FF"/>
          <w:sz w:val="20"/>
          <w:szCs w:val="20"/>
        </w:rPr>
        <w:t>NdT</w:t>
      </w:r>
      <w:proofErr w:type="spellEnd"/>
      <w:r w:rsidR="00316152" w:rsidRPr="00C470A3">
        <w:rPr>
          <w:rFonts w:ascii="Arial" w:hAnsi="Arial" w:cs="Arial"/>
          <w:color w:val="0000FF"/>
          <w:sz w:val="20"/>
          <w:szCs w:val="20"/>
        </w:rPr>
        <w:t xml:space="preserve"> - della FIDE)</w:t>
      </w:r>
    </w:p>
    <w:p w:rsidR="00F20B03" w:rsidRPr="00C470A3" w:rsidRDefault="00F20B03" w:rsidP="00F20B03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0.2.4</w:t>
      </w:r>
      <w:r w:rsidRPr="00C470A3">
        <w:rPr>
          <w:rFonts w:ascii="Arial" w:hAnsi="Arial" w:cs="Arial"/>
          <w:sz w:val="20"/>
          <w:szCs w:val="20"/>
        </w:rPr>
        <w:tab/>
        <w:t>Tornei della categoria 0.2.2: Con l'approvazione del Presidente della QC</w:t>
      </w:r>
    </w:p>
    <w:p w:rsidR="00C974A2" w:rsidRPr="00C470A3" w:rsidRDefault="00C974A2" w:rsidP="00C974A2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Tutti i tornei giocati in condizioni Ibride come descritto in 2.1 devono essere approvati individualmente dal Presidente della QC.</w:t>
      </w:r>
    </w:p>
    <w:p w:rsidR="00316152" w:rsidRDefault="00316152" w:rsidP="00C974A2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In casi eccezionali, il Consiglio FIDE (tenendo conto del parere consultivo della QC) o il Presidente della FIDE (per quanto riguarda gli eventi con un rating medio superiore a 2700) ha</w:t>
      </w:r>
      <w:r w:rsidR="005E2A10">
        <w:rPr>
          <w:rFonts w:ascii="Arial" w:hAnsi="Arial" w:cs="Arial"/>
          <w:sz w:val="20"/>
          <w:szCs w:val="20"/>
        </w:rPr>
        <w:t>nno</w:t>
      </w:r>
      <w:r w:rsidRPr="00C470A3">
        <w:rPr>
          <w:rFonts w:ascii="Arial" w:hAnsi="Arial" w:cs="Arial"/>
          <w:sz w:val="20"/>
          <w:szCs w:val="20"/>
        </w:rPr>
        <w:t xml:space="preserve"> il diritto di prendere una decisione sulla ratifica dei tornei o delle singole partite che non sono stati presentati dalla federazione nazionale.</w:t>
      </w:r>
    </w:p>
    <w:p w:rsidR="00B62AE1" w:rsidRDefault="00B62AE1" w:rsidP="00F77020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0.3</w:t>
      </w:r>
      <w:r>
        <w:rPr>
          <w:rFonts w:ascii="Arial" w:hAnsi="Arial" w:cs="Arial"/>
          <w:sz w:val="20"/>
          <w:szCs w:val="20"/>
        </w:rPr>
        <w:tab/>
      </w:r>
      <w:r w:rsidR="005E2A10" w:rsidRPr="005E2A10">
        <w:rPr>
          <w:rFonts w:ascii="Arial" w:hAnsi="Arial" w:cs="Arial"/>
          <w:sz w:val="20"/>
          <w:szCs w:val="20"/>
        </w:rPr>
        <w:t>I verbali per tutti gli eventi ufficiali FIDE e Continentali devono essere presentati e saranno ratificati</w:t>
      </w:r>
      <w:r w:rsidR="009C369B" w:rsidRPr="000506DA">
        <w:rPr>
          <w:rFonts w:ascii="Arial" w:hAnsi="Arial" w:cs="Arial"/>
          <w:sz w:val="20"/>
          <w:szCs w:val="20"/>
        </w:rPr>
        <w:t xml:space="preserve">. Il </w:t>
      </w:r>
      <w:r w:rsidR="009C369B">
        <w:rPr>
          <w:rFonts w:ascii="Arial" w:hAnsi="Arial" w:cs="Arial"/>
          <w:sz w:val="20"/>
          <w:szCs w:val="20"/>
        </w:rPr>
        <w:t>Capo Arbitro è responsabile della presentazione del</w:t>
      </w:r>
      <w:r w:rsidR="009C369B" w:rsidRPr="000506DA">
        <w:rPr>
          <w:rFonts w:ascii="Arial" w:hAnsi="Arial" w:cs="Arial"/>
          <w:sz w:val="20"/>
          <w:szCs w:val="20"/>
        </w:rPr>
        <w:t xml:space="preserve"> </w:t>
      </w:r>
      <w:r w:rsidR="009C369B">
        <w:rPr>
          <w:rFonts w:ascii="Arial" w:hAnsi="Arial" w:cs="Arial"/>
          <w:sz w:val="20"/>
          <w:szCs w:val="20"/>
        </w:rPr>
        <w:t xml:space="preserve">verbale </w:t>
      </w:r>
      <w:r w:rsidR="009C369B" w:rsidRPr="009C369B">
        <w:rPr>
          <w:rFonts w:ascii="Arial" w:hAnsi="Arial" w:cs="Arial"/>
          <w:sz w:val="20"/>
          <w:szCs w:val="20"/>
        </w:rPr>
        <w:t>all'Amministratore del rating FIDE.</w:t>
      </w:r>
    </w:p>
    <w:p w:rsidR="009612AE" w:rsidRPr="000506DA" w:rsidRDefault="009612AE" w:rsidP="000506DA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0.4</w:t>
      </w:r>
      <w:r>
        <w:rPr>
          <w:rFonts w:ascii="Arial" w:hAnsi="Arial" w:cs="Arial"/>
          <w:sz w:val="20"/>
          <w:szCs w:val="20"/>
        </w:rPr>
        <w:tab/>
      </w:r>
      <w:r w:rsidR="009C369B">
        <w:rPr>
          <w:rFonts w:ascii="Arial" w:hAnsi="Arial" w:cs="Arial"/>
          <w:sz w:val="20"/>
          <w:szCs w:val="20"/>
        </w:rPr>
        <w:t>La FIDE si riserva il diritto di non ratificare uno specifico torneo. L'organizzatore del torneo</w:t>
      </w:r>
      <w:r w:rsidR="007F3B2B">
        <w:rPr>
          <w:rFonts w:ascii="Arial" w:hAnsi="Arial" w:cs="Arial"/>
          <w:sz w:val="20"/>
          <w:szCs w:val="20"/>
        </w:rPr>
        <w:t xml:space="preserve"> ha diritto di </w:t>
      </w:r>
      <w:r w:rsidR="007F3B2B" w:rsidRPr="00C470A3">
        <w:rPr>
          <w:rFonts w:ascii="Arial" w:hAnsi="Arial" w:cs="Arial"/>
          <w:sz w:val="20"/>
          <w:szCs w:val="20"/>
        </w:rPr>
        <w:t>appellarsi al F</w:t>
      </w:r>
      <w:r w:rsidR="009C369B" w:rsidRPr="00C470A3">
        <w:rPr>
          <w:rFonts w:ascii="Arial" w:hAnsi="Arial" w:cs="Arial"/>
          <w:sz w:val="20"/>
          <w:szCs w:val="20"/>
        </w:rPr>
        <w:t>C</w:t>
      </w:r>
      <w:r w:rsidR="007F3B2B" w:rsidRPr="00C470A3">
        <w:rPr>
          <w:rFonts w:ascii="Arial" w:hAnsi="Arial" w:cs="Arial"/>
          <w:sz w:val="20"/>
          <w:szCs w:val="20"/>
        </w:rPr>
        <w:t xml:space="preserve"> </w:t>
      </w:r>
      <w:r w:rsidR="007F3B2B" w:rsidRPr="00C470A3">
        <w:rPr>
          <w:rFonts w:ascii="Arial" w:hAnsi="Arial" w:cs="Arial"/>
          <w:color w:val="0000FF"/>
          <w:sz w:val="20"/>
          <w:szCs w:val="20"/>
        </w:rPr>
        <w:t>(</w:t>
      </w:r>
      <w:proofErr w:type="spellStart"/>
      <w:r w:rsidR="007F3B2B" w:rsidRPr="00C470A3">
        <w:rPr>
          <w:rFonts w:ascii="Arial" w:hAnsi="Arial" w:cs="Arial"/>
          <w:i/>
          <w:color w:val="0000FF"/>
          <w:sz w:val="20"/>
          <w:szCs w:val="20"/>
        </w:rPr>
        <w:t>NdT</w:t>
      </w:r>
      <w:proofErr w:type="spellEnd"/>
      <w:r w:rsidR="007F3B2B" w:rsidRPr="00C470A3">
        <w:rPr>
          <w:rFonts w:ascii="Arial" w:hAnsi="Arial" w:cs="Arial"/>
          <w:color w:val="0000FF"/>
          <w:sz w:val="20"/>
          <w:szCs w:val="20"/>
        </w:rPr>
        <w:t xml:space="preserve"> - Consiglio FIDE)</w:t>
      </w:r>
      <w:r w:rsidR="009C369B" w:rsidRPr="00C470A3">
        <w:rPr>
          <w:rFonts w:ascii="Arial" w:hAnsi="Arial" w:cs="Arial"/>
          <w:sz w:val="20"/>
          <w:szCs w:val="20"/>
        </w:rPr>
        <w:t xml:space="preserve">. Tale appello deve essere presentato entro </w:t>
      </w:r>
      <w:r w:rsidR="00601C05" w:rsidRPr="00C470A3">
        <w:rPr>
          <w:rFonts w:ascii="Arial" w:hAnsi="Arial" w:cs="Arial"/>
          <w:sz w:val="20"/>
          <w:szCs w:val="20"/>
        </w:rPr>
        <w:t>sette</w:t>
      </w:r>
      <w:r w:rsidR="009C369B" w:rsidRPr="00C470A3">
        <w:rPr>
          <w:rFonts w:ascii="Arial" w:hAnsi="Arial" w:cs="Arial"/>
          <w:sz w:val="20"/>
          <w:szCs w:val="20"/>
        </w:rPr>
        <w:t xml:space="preserve"> giorni dalla</w:t>
      </w:r>
      <w:r w:rsidR="009C369B">
        <w:rPr>
          <w:rFonts w:ascii="Arial" w:hAnsi="Arial" w:cs="Arial"/>
          <w:sz w:val="20"/>
          <w:szCs w:val="20"/>
        </w:rPr>
        <w:t xml:space="preserve"> comunicazione della decisione.</w:t>
      </w:r>
    </w:p>
    <w:p w:rsidR="00B63450" w:rsidRDefault="00B63450" w:rsidP="00CD4952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63450" w:rsidRPr="00B63450" w:rsidRDefault="00121EC5" w:rsidP="00F7702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F77020">
        <w:rPr>
          <w:rFonts w:ascii="Arial" w:hAnsi="Arial" w:cs="Arial"/>
          <w:b/>
          <w:sz w:val="20"/>
          <w:szCs w:val="20"/>
        </w:rPr>
        <w:tab/>
      </w:r>
      <w:r w:rsidR="00B63450" w:rsidRPr="00B63450">
        <w:rPr>
          <w:rFonts w:ascii="Arial" w:hAnsi="Arial" w:cs="Arial"/>
          <w:b/>
          <w:sz w:val="20"/>
          <w:szCs w:val="20"/>
        </w:rPr>
        <w:t>Cadenza di Gioco</w:t>
      </w:r>
    </w:p>
    <w:p w:rsidR="00B63450" w:rsidRDefault="00B63450" w:rsidP="00CD4952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1.1</w:t>
      </w:r>
      <w:r w:rsidRPr="00C470A3">
        <w:rPr>
          <w:rFonts w:ascii="Arial" w:hAnsi="Arial" w:cs="Arial"/>
          <w:sz w:val="20"/>
          <w:szCs w:val="20"/>
        </w:rPr>
        <w:tab/>
      </w:r>
      <w:r w:rsidR="007000CC" w:rsidRPr="007000CC">
        <w:rPr>
          <w:rFonts w:ascii="Arial" w:hAnsi="Arial" w:cs="Arial"/>
          <w:sz w:val="20"/>
          <w:szCs w:val="20"/>
        </w:rPr>
        <w:t>Perché una partita sia ratificata</w:t>
      </w:r>
      <w:r w:rsidR="005E2A10">
        <w:rPr>
          <w:rFonts w:ascii="Arial" w:hAnsi="Arial" w:cs="Arial"/>
          <w:sz w:val="20"/>
          <w:szCs w:val="20"/>
        </w:rPr>
        <w:t>,</w:t>
      </w:r>
      <w:r w:rsidR="000E4471" w:rsidRPr="00C470A3">
        <w:rPr>
          <w:rFonts w:ascii="Arial" w:hAnsi="Arial" w:cs="Arial"/>
          <w:sz w:val="20"/>
          <w:szCs w:val="20"/>
        </w:rPr>
        <w:t xml:space="preserve"> </w:t>
      </w:r>
      <w:r w:rsidR="00974E62" w:rsidRPr="00C470A3">
        <w:rPr>
          <w:rFonts w:ascii="Arial" w:hAnsi="Arial" w:cs="Arial"/>
          <w:sz w:val="20"/>
          <w:szCs w:val="20"/>
        </w:rPr>
        <w:t>ogni</w:t>
      </w:r>
      <w:r w:rsidR="00D911E8" w:rsidRPr="00C470A3">
        <w:rPr>
          <w:rFonts w:ascii="Arial" w:hAnsi="Arial" w:cs="Arial"/>
          <w:sz w:val="20"/>
          <w:szCs w:val="20"/>
        </w:rPr>
        <w:t xml:space="preserve"> giocatore deve avere</w:t>
      </w:r>
      <w:r w:rsidR="00601C05" w:rsidRPr="00C470A3">
        <w:rPr>
          <w:rFonts w:ascii="Arial" w:hAnsi="Arial" w:cs="Arial"/>
          <w:sz w:val="20"/>
          <w:szCs w:val="20"/>
        </w:rPr>
        <w:t xml:space="preserve"> all'inizio della partita</w:t>
      </w:r>
      <w:r w:rsidR="00D911E8" w:rsidRPr="00C470A3">
        <w:rPr>
          <w:rFonts w:ascii="Arial" w:hAnsi="Arial" w:cs="Arial"/>
          <w:sz w:val="20"/>
          <w:szCs w:val="20"/>
        </w:rPr>
        <w:t xml:space="preserve"> i seguenti</w:t>
      </w:r>
      <w:r w:rsidR="00D911E8">
        <w:rPr>
          <w:rFonts w:ascii="Arial" w:hAnsi="Arial" w:cs="Arial"/>
          <w:sz w:val="20"/>
          <w:szCs w:val="20"/>
        </w:rPr>
        <w:t xml:space="preserve"> periodi minimi</w:t>
      </w:r>
      <w:r>
        <w:rPr>
          <w:rFonts w:ascii="Arial" w:hAnsi="Arial" w:cs="Arial"/>
          <w:sz w:val="20"/>
          <w:szCs w:val="20"/>
        </w:rPr>
        <w:t xml:space="preserve"> nel quale completare tutte le mosse, assumendo che la partita duri 60 mosse.</w:t>
      </w:r>
    </w:p>
    <w:p w:rsidR="00B63450" w:rsidRDefault="00B63450" w:rsidP="00B63450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almeno uno dei giocatori </w:t>
      </w:r>
      <w:r w:rsidR="00974E62">
        <w:rPr>
          <w:rFonts w:ascii="Arial" w:hAnsi="Arial" w:cs="Arial"/>
          <w:sz w:val="20"/>
          <w:szCs w:val="20"/>
        </w:rPr>
        <w:t>in</w:t>
      </w:r>
      <w:r w:rsidR="000F4424">
        <w:rPr>
          <w:rFonts w:ascii="Arial" w:hAnsi="Arial" w:cs="Arial"/>
          <w:sz w:val="20"/>
          <w:szCs w:val="20"/>
        </w:rPr>
        <w:t xml:space="preserve"> una partita</w:t>
      </w:r>
      <w:r>
        <w:rPr>
          <w:rFonts w:ascii="Arial" w:hAnsi="Arial" w:cs="Arial"/>
          <w:sz w:val="20"/>
          <w:szCs w:val="20"/>
        </w:rPr>
        <w:t xml:space="preserve"> ha 2</w:t>
      </w:r>
      <w:r w:rsidR="006D322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00 di rating o superiore, </w:t>
      </w:r>
      <w:r w:rsidR="00F92750">
        <w:rPr>
          <w:rFonts w:ascii="Arial" w:hAnsi="Arial" w:cs="Arial"/>
          <w:sz w:val="20"/>
          <w:szCs w:val="20"/>
        </w:rPr>
        <w:t>ogni</w:t>
      </w:r>
      <w:r>
        <w:rPr>
          <w:rFonts w:ascii="Arial" w:hAnsi="Arial" w:cs="Arial"/>
          <w:sz w:val="20"/>
          <w:szCs w:val="20"/>
        </w:rPr>
        <w:t xml:space="preserve"> giocatore deve avere un minimo di 120 minuti.</w:t>
      </w:r>
    </w:p>
    <w:p w:rsidR="00F92750" w:rsidRDefault="00F92750" w:rsidP="00F92750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almeno uno dei giocatori </w:t>
      </w:r>
      <w:r w:rsidR="00974E62">
        <w:rPr>
          <w:rFonts w:ascii="Arial" w:hAnsi="Arial" w:cs="Arial"/>
          <w:sz w:val="20"/>
          <w:szCs w:val="20"/>
        </w:rPr>
        <w:t>in un</w:t>
      </w:r>
      <w:r w:rsidR="000F4424">
        <w:rPr>
          <w:rFonts w:ascii="Arial" w:hAnsi="Arial" w:cs="Arial"/>
          <w:sz w:val="20"/>
          <w:szCs w:val="20"/>
        </w:rPr>
        <w:t>a partita</w:t>
      </w:r>
      <w:r w:rsidR="002F3122">
        <w:rPr>
          <w:rFonts w:ascii="Arial" w:hAnsi="Arial" w:cs="Arial"/>
          <w:sz w:val="20"/>
          <w:szCs w:val="20"/>
        </w:rPr>
        <w:t xml:space="preserve"> ha 18</w:t>
      </w:r>
      <w:r>
        <w:rPr>
          <w:rFonts w:ascii="Arial" w:hAnsi="Arial" w:cs="Arial"/>
          <w:sz w:val="20"/>
          <w:szCs w:val="20"/>
        </w:rPr>
        <w:t>00 di rating o superiore, ogni giocatore deve avere un minimo di 90 minuti.</w:t>
      </w:r>
    </w:p>
    <w:p w:rsidR="00F92750" w:rsidRDefault="00F92750" w:rsidP="00F77020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</w:t>
      </w:r>
      <w:r w:rsidR="000F4424">
        <w:rPr>
          <w:rFonts w:ascii="Arial" w:hAnsi="Arial" w:cs="Arial"/>
          <w:sz w:val="20"/>
          <w:szCs w:val="20"/>
        </w:rPr>
        <w:t>entrambi i giocatori in una partita</w:t>
      </w:r>
      <w:r w:rsidR="002F3122">
        <w:rPr>
          <w:rFonts w:ascii="Arial" w:hAnsi="Arial" w:cs="Arial"/>
          <w:sz w:val="20"/>
          <w:szCs w:val="20"/>
        </w:rPr>
        <w:t xml:space="preserve"> hanno il rating inferiore a 18</w:t>
      </w:r>
      <w:r>
        <w:rPr>
          <w:rFonts w:ascii="Arial" w:hAnsi="Arial" w:cs="Arial"/>
          <w:sz w:val="20"/>
          <w:szCs w:val="20"/>
        </w:rPr>
        <w:t>00, ogni giocatore deve avere un minimo di 60 minuti.</w:t>
      </w:r>
    </w:p>
    <w:p w:rsidR="0085575C" w:rsidRDefault="0085575C" w:rsidP="0085575C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  <w:t xml:space="preserve">Quando è specificato un certo numero di mosse al primo controllo del tempo, deve essere </w:t>
      </w:r>
      <w:r w:rsidR="00541EE7">
        <w:rPr>
          <w:rFonts w:ascii="Arial" w:hAnsi="Arial" w:cs="Arial"/>
          <w:sz w:val="20"/>
          <w:szCs w:val="20"/>
        </w:rPr>
        <w:t>almeno di 3</w:t>
      </w:r>
      <w:r>
        <w:rPr>
          <w:rFonts w:ascii="Arial" w:hAnsi="Arial" w:cs="Arial"/>
          <w:sz w:val="20"/>
          <w:szCs w:val="20"/>
        </w:rPr>
        <w:t>0 mosse.</w:t>
      </w:r>
    </w:p>
    <w:p w:rsidR="004A3CF3" w:rsidRDefault="004A3CF3" w:rsidP="00F92750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A3CF3" w:rsidRPr="004A3CF3" w:rsidRDefault="00121EC5" w:rsidP="00F7702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F77020">
        <w:rPr>
          <w:rFonts w:ascii="Arial" w:hAnsi="Arial" w:cs="Arial"/>
          <w:b/>
          <w:sz w:val="20"/>
          <w:szCs w:val="20"/>
        </w:rPr>
        <w:tab/>
      </w:r>
      <w:r w:rsidR="004A3CF3" w:rsidRPr="004A3CF3">
        <w:rPr>
          <w:rFonts w:ascii="Arial" w:hAnsi="Arial" w:cs="Arial"/>
          <w:b/>
          <w:sz w:val="20"/>
          <w:szCs w:val="20"/>
        </w:rPr>
        <w:t>Regole da seguire</w:t>
      </w:r>
    </w:p>
    <w:p w:rsidR="004A3CF3" w:rsidRDefault="000E4A34" w:rsidP="00881B7E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</w:r>
      <w:r w:rsidR="00881B7E" w:rsidRPr="00881B7E">
        <w:rPr>
          <w:rFonts w:ascii="Arial" w:hAnsi="Arial" w:cs="Arial"/>
          <w:sz w:val="20"/>
          <w:szCs w:val="20"/>
        </w:rPr>
        <w:t xml:space="preserve">Il gioco sarà disciplinato </w:t>
      </w:r>
      <w:r w:rsidR="005E2A10" w:rsidRPr="005E2A10">
        <w:rPr>
          <w:rFonts w:ascii="Arial" w:hAnsi="Arial" w:cs="Arial"/>
          <w:sz w:val="20"/>
          <w:szCs w:val="20"/>
        </w:rPr>
        <w:t xml:space="preserve">dal Regolamento </w:t>
      </w:r>
      <w:r w:rsidR="00881B7E" w:rsidRPr="00881B7E">
        <w:rPr>
          <w:rFonts w:ascii="Arial" w:hAnsi="Arial" w:cs="Arial"/>
          <w:sz w:val="20"/>
          <w:szCs w:val="20"/>
        </w:rPr>
        <w:t>degli scacchi FIDE o dal Rego</w:t>
      </w:r>
      <w:r w:rsidR="00881B7E">
        <w:rPr>
          <w:rFonts w:ascii="Arial" w:hAnsi="Arial" w:cs="Arial"/>
          <w:sz w:val="20"/>
          <w:szCs w:val="20"/>
        </w:rPr>
        <w:t xml:space="preserve">lamento per le </w:t>
      </w:r>
      <w:r w:rsidR="00BE3A5E">
        <w:rPr>
          <w:rFonts w:ascii="Arial" w:hAnsi="Arial" w:cs="Arial"/>
          <w:sz w:val="20"/>
          <w:szCs w:val="20"/>
        </w:rPr>
        <w:t>C</w:t>
      </w:r>
      <w:r w:rsidR="00881B7E">
        <w:rPr>
          <w:rFonts w:ascii="Arial" w:hAnsi="Arial" w:cs="Arial"/>
          <w:sz w:val="20"/>
          <w:szCs w:val="20"/>
        </w:rPr>
        <w:t xml:space="preserve">ompetizioni di Scacchi Ibridi (Parte </w:t>
      </w:r>
      <w:proofErr w:type="spellStart"/>
      <w:r w:rsidR="00881B7E">
        <w:rPr>
          <w:rFonts w:ascii="Arial" w:hAnsi="Arial" w:cs="Arial"/>
          <w:sz w:val="20"/>
          <w:szCs w:val="20"/>
        </w:rPr>
        <w:t>IIIb</w:t>
      </w:r>
      <w:proofErr w:type="spellEnd"/>
      <w:r w:rsidR="00881B7E">
        <w:rPr>
          <w:rFonts w:ascii="Arial" w:hAnsi="Arial" w:cs="Arial"/>
          <w:sz w:val="20"/>
          <w:szCs w:val="20"/>
        </w:rPr>
        <w:t xml:space="preserve"> </w:t>
      </w:r>
      <w:r w:rsidR="00881B7E" w:rsidRPr="00881B7E">
        <w:rPr>
          <w:rFonts w:ascii="Arial" w:hAnsi="Arial" w:cs="Arial"/>
          <w:sz w:val="20"/>
          <w:szCs w:val="20"/>
        </w:rPr>
        <w:t xml:space="preserve">all'interno del Regolamento FIDE </w:t>
      </w:r>
      <w:r w:rsidR="00881B7E">
        <w:rPr>
          <w:rFonts w:ascii="Arial" w:hAnsi="Arial" w:cs="Arial"/>
          <w:sz w:val="20"/>
          <w:szCs w:val="20"/>
        </w:rPr>
        <w:t>Scacchi O</w:t>
      </w:r>
      <w:r w:rsidR="00881B7E" w:rsidRPr="00881B7E">
        <w:rPr>
          <w:rFonts w:ascii="Arial" w:hAnsi="Arial" w:cs="Arial"/>
          <w:sz w:val="20"/>
          <w:szCs w:val="20"/>
        </w:rPr>
        <w:t>nline).</w:t>
      </w:r>
    </w:p>
    <w:p w:rsidR="000E4A34" w:rsidRDefault="000E4A34" w:rsidP="00F92750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E4A34" w:rsidRPr="000E4A34" w:rsidRDefault="00121EC5" w:rsidP="00F7702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F77020">
        <w:rPr>
          <w:rFonts w:ascii="Arial" w:hAnsi="Arial" w:cs="Arial"/>
          <w:b/>
          <w:sz w:val="20"/>
          <w:szCs w:val="20"/>
        </w:rPr>
        <w:tab/>
      </w:r>
      <w:r w:rsidR="00CA5578" w:rsidRPr="00CA5578">
        <w:rPr>
          <w:rFonts w:ascii="Arial" w:hAnsi="Arial" w:cs="Arial"/>
          <w:b/>
          <w:sz w:val="20"/>
          <w:szCs w:val="20"/>
        </w:rPr>
        <w:t>Ore di gioco</w:t>
      </w:r>
    </w:p>
    <w:p w:rsidR="000E4A34" w:rsidRDefault="00593C27" w:rsidP="00BE3A5E">
      <w:pPr>
        <w:ind w:left="567"/>
        <w:jc w:val="both"/>
        <w:rPr>
          <w:rFonts w:ascii="Arial" w:hAnsi="Arial" w:cs="Arial"/>
          <w:sz w:val="20"/>
          <w:szCs w:val="20"/>
        </w:rPr>
      </w:pPr>
      <w:r w:rsidRPr="00593C27">
        <w:rPr>
          <w:rFonts w:ascii="Arial" w:hAnsi="Arial" w:cs="Arial"/>
          <w:sz w:val="20"/>
          <w:szCs w:val="20"/>
        </w:rPr>
        <w:t xml:space="preserve">Non </w:t>
      </w:r>
      <w:r w:rsidR="00F61A38">
        <w:rPr>
          <w:rFonts w:ascii="Arial" w:hAnsi="Arial" w:cs="Arial"/>
          <w:sz w:val="20"/>
          <w:szCs w:val="20"/>
        </w:rPr>
        <w:t>s</w:t>
      </w:r>
      <w:r w:rsidRPr="00593C27">
        <w:rPr>
          <w:rFonts w:ascii="Arial" w:hAnsi="Arial" w:cs="Arial"/>
          <w:sz w:val="20"/>
          <w:szCs w:val="20"/>
        </w:rPr>
        <w:t xml:space="preserve">i devono </w:t>
      </w:r>
      <w:r w:rsidR="00F61A38">
        <w:rPr>
          <w:rFonts w:ascii="Arial" w:hAnsi="Arial" w:cs="Arial"/>
          <w:sz w:val="20"/>
          <w:szCs w:val="20"/>
        </w:rPr>
        <w:t>superare</w:t>
      </w:r>
      <w:r w:rsidRPr="00593C27">
        <w:rPr>
          <w:rFonts w:ascii="Arial" w:hAnsi="Arial" w:cs="Arial"/>
          <w:sz w:val="20"/>
          <w:szCs w:val="20"/>
        </w:rPr>
        <w:t xml:space="preserve"> </w:t>
      </w:r>
      <w:r w:rsidR="00F61A38">
        <w:rPr>
          <w:rFonts w:ascii="Arial" w:hAnsi="Arial" w:cs="Arial"/>
          <w:sz w:val="20"/>
          <w:szCs w:val="20"/>
        </w:rPr>
        <w:t>le</w:t>
      </w:r>
      <w:r w:rsidRPr="00593C27">
        <w:rPr>
          <w:rFonts w:ascii="Arial" w:hAnsi="Arial" w:cs="Arial"/>
          <w:sz w:val="20"/>
          <w:szCs w:val="20"/>
        </w:rPr>
        <w:t xml:space="preserve"> 12 ore di gioco </w:t>
      </w:r>
      <w:r w:rsidR="002E0523">
        <w:rPr>
          <w:rFonts w:ascii="Arial" w:hAnsi="Arial" w:cs="Arial"/>
          <w:sz w:val="20"/>
          <w:szCs w:val="20"/>
        </w:rPr>
        <w:t>al</w:t>
      </w:r>
      <w:r w:rsidRPr="00593C27">
        <w:rPr>
          <w:rFonts w:ascii="Arial" w:hAnsi="Arial" w:cs="Arial"/>
          <w:sz w:val="20"/>
          <w:szCs w:val="20"/>
        </w:rPr>
        <w:t xml:space="preserve"> giorno. Questo è calcolato </w:t>
      </w:r>
      <w:r w:rsidR="002E0523">
        <w:rPr>
          <w:rFonts w:ascii="Arial" w:hAnsi="Arial" w:cs="Arial"/>
          <w:sz w:val="20"/>
          <w:szCs w:val="20"/>
        </w:rPr>
        <w:t>basandosi su</w:t>
      </w:r>
      <w:r w:rsidRPr="00593C27">
        <w:rPr>
          <w:rFonts w:ascii="Arial" w:hAnsi="Arial" w:cs="Arial"/>
          <w:sz w:val="20"/>
          <w:szCs w:val="20"/>
        </w:rPr>
        <w:t xml:space="preserve"> </w:t>
      </w:r>
      <w:r w:rsidR="00130FB1">
        <w:rPr>
          <w:rFonts w:ascii="Arial" w:hAnsi="Arial" w:cs="Arial"/>
          <w:sz w:val="20"/>
          <w:szCs w:val="20"/>
        </w:rPr>
        <w:t>partite</w:t>
      </w:r>
      <w:r w:rsidRPr="00593C27">
        <w:rPr>
          <w:rFonts w:ascii="Arial" w:hAnsi="Arial" w:cs="Arial"/>
          <w:sz w:val="20"/>
          <w:szCs w:val="20"/>
        </w:rPr>
        <w:t xml:space="preserve"> che durano 60 mosse, anche se </w:t>
      </w:r>
      <w:r w:rsidR="00130FB1">
        <w:rPr>
          <w:rFonts w:ascii="Arial" w:hAnsi="Arial" w:cs="Arial"/>
          <w:sz w:val="20"/>
          <w:szCs w:val="20"/>
        </w:rPr>
        <w:t>le partite</w:t>
      </w:r>
      <w:r w:rsidRPr="00593C27">
        <w:rPr>
          <w:rFonts w:ascii="Arial" w:hAnsi="Arial" w:cs="Arial"/>
          <w:sz w:val="20"/>
          <w:szCs w:val="20"/>
        </w:rPr>
        <w:t xml:space="preserve"> gio</w:t>
      </w:r>
      <w:r w:rsidR="00130FB1">
        <w:rPr>
          <w:rFonts w:ascii="Arial" w:hAnsi="Arial" w:cs="Arial"/>
          <w:sz w:val="20"/>
          <w:szCs w:val="20"/>
        </w:rPr>
        <w:t>cate</w:t>
      </w:r>
      <w:r w:rsidRPr="00593C27">
        <w:rPr>
          <w:rFonts w:ascii="Arial" w:hAnsi="Arial" w:cs="Arial"/>
          <w:sz w:val="20"/>
          <w:szCs w:val="20"/>
        </w:rPr>
        <w:t xml:space="preserve"> con </w:t>
      </w:r>
      <w:r w:rsidR="00130FB1">
        <w:rPr>
          <w:rFonts w:ascii="Arial" w:hAnsi="Arial" w:cs="Arial"/>
          <w:sz w:val="20"/>
          <w:szCs w:val="20"/>
        </w:rPr>
        <w:t>l'incremento</w:t>
      </w:r>
      <w:r w:rsidRPr="00593C27">
        <w:rPr>
          <w:rFonts w:ascii="Arial" w:hAnsi="Arial" w:cs="Arial"/>
          <w:sz w:val="20"/>
          <w:szCs w:val="20"/>
        </w:rPr>
        <w:t xml:space="preserve"> possono durare </w:t>
      </w:r>
      <w:r w:rsidR="00F1770D">
        <w:rPr>
          <w:rFonts w:ascii="Arial" w:hAnsi="Arial" w:cs="Arial"/>
          <w:sz w:val="20"/>
          <w:szCs w:val="20"/>
        </w:rPr>
        <w:t xml:space="preserve">di </w:t>
      </w:r>
      <w:r w:rsidRPr="00593C27">
        <w:rPr>
          <w:rFonts w:ascii="Arial" w:hAnsi="Arial" w:cs="Arial"/>
          <w:sz w:val="20"/>
          <w:szCs w:val="20"/>
        </w:rPr>
        <w:t>più.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56A5" w:rsidRDefault="004256A5" w:rsidP="00F92750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256A5" w:rsidRPr="004256A5" w:rsidRDefault="00121EC5" w:rsidP="00F7702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4256A5" w:rsidRPr="004256A5">
        <w:rPr>
          <w:rFonts w:ascii="Arial" w:hAnsi="Arial" w:cs="Arial"/>
          <w:b/>
          <w:sz w:val="20"/>
          <w:szCs w:val="20"/>
        </w:rPr>
        <w:tab/>
      </w:r>
      <w:r w:rsidR="00767703" w:rsidRPr="00767703">
        <w:rPr>
          <w:rFonts w:ascii="Arial" w:hAnsi="Arial" w:cs="Arial"/>
          <w:b/>
          <w:sz w:val="20"/>
          <w:szCs w:val="20"/>
        </w:rPr>
        <w:t>Frequenza di segnalazione</w:t>
      </w:r>
    </w:p>
    <w:p w:rsidR="008745F4" w:rsidRPr="00730DEE" w:rsidRDefault="00BE3A5E" w:rsidP="00730DEE">
      <w:p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tornei che durano più di 3</w:t>
      </w:r>
      <w:r w:rsidR="00730DEE" w:rsidRPr="00730DEE">
        <w:rPr>
          <w:rFonts w:ascii="Arial" w:hAnsi="Arial" w:cs="Arial"/>
          <w:sz w:val="20"/>
          <w:szCs w:val="20"/>
        </w:rPr>
        <w:t xml:space="preserve">0 giorni i risultati </w:t>
      </w:r>
      <w:r>
        <w:rPr>
          <w:rFonts w:ascii="Arial" w:hAnsi="Arial" w:cs="Arial"/>
          <w:sz w:val="20"/>
          <w:szCs w:val="20"/>
        </w:rPr>
        <w:t>provvisori</w:t>
      </w:r>
      <w:r w:rsidR="00730DEE" w:rsidRPr="00730DEE">
        <w:rPr>
          <w:rFonts w:ascii="Arial" w:hAnsi="Arial" w:cs="Arial"/>
          <w:sz w:val="20"/>
          <w:szCs w:val="20"/>
        </w:rPr>
        <w:t xml:space="preserve"> devono essere </w:t>
      </w:r>
      <w:r w:rsidR="00730DEE">
        <w:rPr>
          <w:rFonts w:ascii="Arial" w:hAnsi="Arial" w:cs="Arial"/>
          <w:sz w:val="20"/>
          <w:szCs w:val="20"/>
        </w:rPr>
        <w:t>verbalizzati</w:t>
      </w:r>
      <w:r w:rsidR="00730DEE" w:rsidRPr="00730DEE">
        <w:rPr>
          <w:rFonts w:ascii="Arial" w:hAnsi="Arial" w:cs="Arial"/>
          <w:sz w:val="20"/>
          <w:szCs w:val="20"/>
        </w:rPr>
        <w:t xml:space="preserve"> su base mensile.</w:t>
      </w:r>
    </w:p>
    <w:p w:rsidR="00F77020" w:rsidRDefault="00F77020" w:rsidP="00F77020">
      <w:pPr>
        <w:jc w:val="both"/>
        <w:rPr>
          <w:rFonts w:ascii="Arial" w:hAnsi="Arial" w:cs="Arial"/>
          <w:sz w:val="20"/>
          <w:szCs w:val="20"/>
        </w:rPr>
      </w:pPr>
    </w:p>
    <w:p w:rsidR="00782122" w:rsidRPr="00782122" w:rsidRDefault="00121EC5" w:rsidP="00F7702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127B57">
        <w:rPr>
          <w:rFonts w:ascii="Arial" w:hAnsi="Arial" w:cs="Arial"/>
          <w:b/>
          <w:sz w:val="20"/>
          <w:szCs w:val="20"/>
        </w:rPr>
        <w:tab/>
        <w:t>Partite non G</w:t>
      </w:r>
      <w:r w:rsidR="00782122" w:rsidRPr="00782122">
        <w:rPr>
          <w:rFonts w:ascii="Arial" w:hAnsi="Arial" w:cs="Arial"/>
          <w:b/>
          <w:sz w:val="20"/>
          <w:szCs w:val="20"/>
        </w:rPr>
        <w:t>iocate</w:t>
      </w:r>
    </w:p>
    <w:p w:rsidR="00782122" w:rsidRDefault="00FD2A0A" w:rsidP="009E1983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</w:t>
      </w:r>
      <w:r>
        <w:rPr>
          <w:rFonts w:ascii="Arial" w:hAnsi="Arial" w:cs="Arial"/>
          <w:sz w:val="20"/>
          <w:szCs w:val="20"/>
        </w:rPr>
        <w:tab/>
        <w:t xml:space="preserve">Se queste accadono per forfeit o qualsiasi altra ragione, non saranno conteggiate. </w:t>
      </w:r>
      <w:r w:rsidR="00C44679">
        <w:rPr>
          <w:rFonts w:ascii="Arial" w:hAnsi="Arial" w:cs="Arial"/>
          <w:sz w:val="20"/>
          <w:szCs w:val="20"/>
        </w:rPr>
        <w:t>Salvo casi</w:t>
      </w:r>
      <w:r w:rsidR="00C44679" w:rsidRPr="00C44679">
        <w:rPr>
          <w:rFonts w:ascii="Arial" w:hAnsi="Arial" w:cs="Arial"/>
          <w:sz w:val="20"/>
          <w:szCs w:val="20"/>
        </w:rPr>
        <w:t xml:space="preserve"> di forza maggiore</w:t>
      </w:r>
      <w:r w:rsidR="00C44679">
        <w:rPr>
          <w:rFonts w:ascii="Arial" w:hAnsi="Arial" w:cs="Arial"/>
          <w:sz w:val="20"/>
          <w:szCs w:val="20"/>
        </w:rPr>
        <w:t>,</w:t>
      </w:r>
      <w:r w:rsidR="00C44679" w:rsidRPr="00C44679">
        <w:rPr>
          <w:rFonts w:ascii="Arial" w:hAnsi="Arial" w:cs="Arial"/>
          <w:sz w:val="20"/>
          <w:szCs w:val="20"/>
        </w:rPr>
        <w:t xml:space="preserve"> </w:t>
      </w:r>
      <w:r w:rsidR="00262B8A" w:rsidRPr="00262B8A">
        <w:rPr>
          <w:rFonts w:ascii="Arial" w:hAnsi="Arial" w:cs="Arial"/>
          <w:sz w:val="20"/>
          <w:szCs w:val="20"/>
        </w:rPr>
        <w:t>ogni partita in cui entrambi i giocatori hanno eseguito almeno una mossa sarà ratificata</w:t>
      </w:r>
      <w:r w:rsidR="00C44679">
        <w:rPr>
          <w:rFonts w:ascii="Arial" w:hAnsi="Arial" w:cs="Arial"/>
          <w:sz w:val="20"/>
          <w:szCs w:val="20"/>
        </w:rPr>
        <w:t>, a meno che le regole relative al Fair Play prevedono diversamente</w:t>
      </w:r>
      <w:r w:rsidR="005743E8">
        <w:rPr>
          <w:rFonts w:ascii="Arial" w:hAnsi="Arial" w:cs="Arial"/>
          <w:sz w:val="20"/>
          <w:szCs w:val="20"/>
        </w:rPr>
        <w:t>.</w:t>
      </w:r>
    </w:p>
    <w:p w:rsidR="008027BE" w:rsidRDefault="008027BE" w:rsidP="009E1983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E1983" w:rsidRPr="009E1983" w:rsidRDefault="00121EC5" w:rsidP="00F7702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525ED3">
        <w:rPr>
          <w:rFonts w:ascii="Arial" w:hAnsi="Arial" w:cs="Arial"/>
          <w:b/>
          <w:sz w:val="20"/>
          <w:szCs w:val="20"/>
        </w:rPr>
        <w:tab/>
      </w:r>
      <w:proofErr w:type="spellStart"/>
      <w:r w:rsidR="006B559F">
        <w:rPr>
          <w:rFonts w:ascii="Arial" w:hAnsi="Arial" w:cs="Arial"/>
          <w:b/>
          <w:sz w:val="20"/>
          <w:szCs w:val="20"/>
        </w:rPr>
        <w:t>Matches</w:t>
      </w:r>
      <w:proofErr w:type="spellEnd"/>
      <w:r w:rsidR="006B559F">
        <w:rPr>
          <w:rFonts w:ascii="Arial" w:hAnsi="Arial" w:cs="Arial"/>
          <w:b/>
          <w:sz w:val="20"/>
          <w:szCs w:val="20"/>
        </w:rPr>
        <w:t xml:space="preserve"> </w:t>
      </w:r>
      <w:r w:rsidR="0046466A" w:rsidRPr="00C64FBA">
        <w:rPr>
          <w:rFonts w:ascii="Arial" w:hAnsi="Arial" w:cs="Arial"/>
          <w:color w:val="0000FF"/>
          <w:sz w:val="20"/>
          <w:szCs w:val="20"/>
        </w:rPr>
        <w:t>(</w:t>
      </w:r>
      <w:proofErr w:type="spellStart"/>
      <w:r w:rsidR="0046466A" w:rsidRPr="00C64FBA">
        <w:rPr>
          <w:rFonts w:ascii="Arial" w:hAnsi="Arial" w:cs="Arial"/>
          <w:i/>
          <w:color w:val="0000FF"/>
          <w:sz w:val="20"/>
          <w:szCs w:val="20"/>
        </w:rPr>
        <w:t>NdT</w:t>
      </w:r>
      <w:proofErr w:type="spellEnd"/>
      <w:r w:rsidR="0046466A">
        <w:rPr>
          <w:rFonts w:ascii="Arial" w:hAnsi="Arial" w:cs="Arial"/>
          <w:color w:val="0000FF"/>
          <w:sz w:val="20"/>
          <w:szCs w:val="20"/>
        </w:rPr>
        <w:t xml:space="preserve"> - </w:t>
      </w:r>
      <w:r w:rsidR="0046466A" w:rsidRPr="00C64FBA">
        <w:rPr>
          <w:rFonts w:ascii="Arial" w:hAnsi="Arial" w:cs="Arial"/>
          <w:color w:val="0000FF"/>
          <w:sz w:val="20"/>
          <w:szCs w:val="20"/>
        </w:rPr>
        <w:t xml:space="preserve">incontri </w:t>
      </w:r>
      <w:r w:rsidR="0046466A">
        <w:rPr>
          <w:rFonts w:ascii="Arial" w:hAnsi="Arial" w:cs="Arial"/>
          <w:color w:val="0000FF"/>
          <w:sz w:val="20"/>
          <w:szCs w:val="20"/>
        </w:rPr>
        <w:t>a coppia</w:t>
      </w:r>
      <w:r w:rsidR="0046466A" w:rsidRPr="00C64FBA">
        <w:rPr>
          <w:rFonts w:ascii="Arial" w:hAnsi="Arial" w:cs="Arial"/>
          <w:color w:val="0000FF"/>
          <w:sz w:val="20"/>
          <w:szCs w:val="20"/>
        </w:rPr>
        <w:t>)</w:t>
      </w:r>
    </w:p>
    <w:p w:rsidR="009E1983" w:rsidRDefault="00490F64" w:rsidP="00F77020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B559F">
        <w:rPr>
          <w:rFonts w:ascii="Arial" w:hAnsi="Arial" w:cs="Arial"/>
          <w:sz w:val="20"/>
          <w:szCs w:val="20"/>
        </w:rPr>
        <w:t>Matches</w:t>
      </w:r>
      <w:proofErr w:type="spellEnd"/>
      <w:r w:rsidR="006B559F">
        <w:rPr>
          <w:rFonts w:ascii="Arial" w:hAnsi="Arial" w:cs="Arial"/>
          <w:sz w:val="20"/>
          <w:szCs w:val="20"/>
        </w:rPr>
        <w:t xml:space="preserve"> nei quali un giocatore è senza rating non saranno ratificati.</w:t>
      </w:r>
    </w:p>
    <w:p w:rsidR="00E14E9B" w:rsidRDefault="00850A42" w:rsidP="00570349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 w:rsidR="00E14E9B">
        <w:rPr>
          <w:rFonts w:ascii="Arial" w:hAnsi="Arial" w:cs="Arial"/>
          <w:sz w:val="20"/>
          <w:szCs w:val="20"/>
        </w:rPr>
        <w:tab/>
      </w:r>
      <w:r w:rsidR="00400C81">
        <w:rPr>
          <w:rFonts w:ascii="Arial" w:hAnsi="Arial" w:cs="Arial"/>
          <w:sz w:val="20"/>
          <w:szCs w:val="20"/>
        </w:rPr>
        <w:t xml:space="preserve">Quando un match supera uno specifico numero di partite, quelle disputate dopo che un giocatore ha vinto non saranno ratificate. </w:t>
      </w:r>
      <w:r w:rsidR="00400C81" w:rsidRPr="00400C81">
        <w:rPr>
          <w:rFonts w:ascii="Arial" w:hAnsi="Arial" w:cs="Arial"/>
          <w:sz w:val="20"/>
          <w:szCs w:val="20"/>
        </w:rPr>
        <w:t xml:space="preserve">Tale </w:t>
      </w:r>
      <w:r w:rsidR="00400C81">
        <w:rPr>
          <w:rFonts w:ascii="Arial" w:hAnsi="Arial" w:cs="Arial"/>
          <w:sz w:val="20"/>
          <w:szCs w:val="20"/>
        </w:rPr>
        <w:t>disposizione può essere derogata</w:t>
      </w:r>
      <w:r w:rsidR="00400C81" w:rsidRPr="00400C81">
        <w:rPr>
          <w:rFonts w:ascii="Arial" w:hAnsi="Arial" w:cs="Arial"/>
          <w:sz w:val="20"/>
          <w:szCs w:val="20"/>
        </w:rPr>
        <w:t xml:space="preserve"> previa richiesta.</w:t>
      </w:r>
    </w:p>
    <w:p w:rsidR="00B76B31" w:rsidRDefault="00B76B31" w:rsidP="00570349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43490" w:rsidRDefault="00121EC5" w:rsidP="00F7702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F77020">
        <w:rPr>
          <w:rFonts w:ascii="Arial" w:hAnsi="Arial" w:cs="Arial"/>
          <w:b/>
          <w:sz w:val="20"/>
          <w:szCs w:val="20"/>
        </w:rPr>
        <w:tab/>
      </w:r>
      <w:r w:rsidR="00B90739">
        <w:rPr>
          <w:rFonts w:ascii="Arial" w:hAnsi="Arial" w:cs="Arial"/>
          <w:b/>
          <w:sz w:val="20"/>
          <w:szCs w:val="20"/>
        </w:rPr>
        <w:t>Lista Ufficiale del Rating FIDE</w:t>
      </w:r>
    </w:p>
    <w:p w:rsidR="00B90739" w:rsidRDefault="00B90739" w:rsidP="00D270F1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>
        <w:rPr>
          <w:rFonts w:ascii="Arial" w:hAnsi="Arial" w:cs="Arial"/>
          <w:sz w:val="20"/>
          <w:szCs w:val="20"/>
        </w:rPr>
        <w:tab/>
      </w:r>
      <w:r w:rsidR="00BA7A8A">
        <w:rPr>
          <w:rFonts w:ascii="Arial" w:hAnsi="Arial" w:cs="Arial"/>
          <w:sz w:val="20"/>
          <w:szCs w:val="20"/>
        </w:rPr>
        <w:t xml:space="preserve">Il primo giorno di ogni mese la FIDE prepara una lista, che incorpora </w:t>
      </w:r>
      <w:r w:rsidR="00700C84">
        <w:rPr>
          <w:rFonts w:ascii="Arial" w:hAnsi="Arial" w:cs="Arial"/>
          <w:sz w:val="20"/>
          <w:szCs w:val="20"/>
        </w:rPr>
        <w:t xml:space="preserve">tutte </w:t>
      </w:r>
      <w:r w:rsidR="00BA7A8A">
        <w:rPr>
          <w:rFonts w:ascii="Arial" w:hAnsi="Arial" w:cs="Arial"/>
          <w:sz w:val="20"/>
          <w:szCs w:val="20"/>
        </w:rPr>
        <w:t xml:space="preserve">le partite ratificate nel corso del periodo rating nelle liste precedenti. </w:t>
      </w:r>
      <w:r w:rsidR="00BA7A8A" w:rsidRPr="00DA7FB1">
        <w:rPr>
          <w:rFonts w:ascii="Arial" w:hAnsi="Arial" w:cs="Arial"/>
          <w:sz w:val="20"/>
          <w:szCs w:val="20"/>
        </w:rPr>
        <w:t xml:space="preserve">Ciò deve essere fatto </w:t>
      </w:r>
      <w:r w:rsidR="00BA7A8A">
        <w:rPr>
          <w:rFonts w:ascii="Arial" w:hAnsi="Arial" w:cs="Arial"/>
          <w:sz w:val="20"/>
          <w:szCs w:val="20"/>
        </w:rPr>
        <w:t>utilizzando la formula del</w:t>
      </w:r>
      <w:r w:rsidR="00BA7A8A" w:rsidRPr="00DA7FB1">
        <w:rPr>
          <w:rFonts w:ascii="Arial" w:hAnsi="Arial" w:cs="Arial"/>
          <w:sz w:val="20"/>
          <w:szCs w:val="20"/>
        </w:rPr>
        <w:t xml:space="preserve"> </w:t>
      </w:r>
      <w:r w:rsidR="00BA7A8A">
        <w:rPr>
          <w:rFonts w:ascii="Arial" w:hAnsi="Arial" w:cs="Arial"/>
          <w:sz w:val="20"/>
          <w:szCs w:val="20"/>
        </w:rPr>
        <w:t>sistema</w:t>
      </w:r>
      <w:r w:rsidR="00BA7A8A" w:rsidRPr="00DA7FB1">
        <w:rPr>
          <w:rFonts w:ascii="Arial" w:hAnsi="Arial" w:cs="Arial"/>
          <w:sz w:val="20"/>
          <w:szCs w:val="20"/>
        </w:rPr>
        <w:t xml:space="preserve"> rating</w:t>
      </w:r>
      <w:r w:rsidR="00DA7FB1" w:rsidRPr="00DA7FB1">
        <w:rPr>
          <w:rFonts w:ascii="Arial" w:hAnsi="Arial" w:cs="Arial"/>
          <w:sz w:val="20"/>
          <w:szCs w:val="20"/>
        </w:rPr>
        <w:t>.</w:t>
      </w:r>
    </w:p>
    <w:p w:rsidR="001D2905" w:rsidRDefault="00E348BF" w:rsidP="00D270F1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="008D7E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2A6029">
        <w:rPr>
          <w:rFonts w:ascii="Arial" w:hAnsi="Arial" w:cs="Arial"/>
          <w:sz w:val="20"/>
          <w:szCs w:val="20"/>
        </w:rPr>
        <w:t>Il p</w:t>
      </w:r>
      <w:r w:rsidR="001D2905">
        <w:rPr>
          <w:rFonts w:ascii="Arial" w:hAnsi="Arial" w:cs="Arial"/>
          <w:sz w:val="20"/>
          <w:szCs w:val="20"/>
        </w:rPr>
        <w:t>eriodo rating (</w:t>
      </w:r>
      <w:r w:rsidR="002A6029">
        <w:rPr>
          <w:rFonts w:ascii="Arial" w:hAnsi="Arial" w:cs="Arial"/>
          <w:sz w:val="20"/>
          <w:szCs w:val="20"/>
        </w:rPr>
        <w:t>per i</w:t>
      </w:r>
      <w:r w:rsidR="001D2905">
        <w:rPr>
          <w:rFonts w:ascii="Arial" w:hAnsi="Arial" w:cs="Arial"/>
          <w:sz w:val="20"/>
          <w:szCs w:val="20"/>
        </w:rPr>
        <w:t xml:space="preserve"> </w:t>
      </w:r>
      <w:r w:rsidR="002A6029">
        <w:rPr>
          <w:rFonts w:ascii="Arial" w:hAnsi="Arial" w:cs="Arial"/>
          <w:sz w:val="20"/>
          <w:szCs w:val="20"/>
        </w:rPr>
        <w:t xml:space="preserve">nuovi </w:t>
      </w:r>
      <w:r w:rsidR="001D2905">
        <w:rPr>
          <w:rFonts w:ascii="Arial" w:hAnsi="Arial" w:cs="Arial"/>
          <w:sz w:val="20"/>
          <w:szCs w:val="20"/>
        </w:rPr>
        <w:t xml:space="preserve">giocatori </w:t>
      </w:r>
      <w:r w:rsidR="002A6029">
        <w:rPr>
          <w:rFonts w:ascii="Arial" w:hAnsi="Arial" w:cs="Arial"/>
          <w:sz w:val="20"/>
          <w:szCs w:val="20"/>
        </w:rPr>
        <w:t>vedi 7.14</w:t>
      </w:r>
      <w:r w:rsidR="001D2905">
        <w:rPr>
          <w:rFonts w:ascii="Arial" w:hAnsi="Arial" w:cs="Arial"/>
          <w:sz w:val="20"/>
          <w:szCs w:val="20"/>
        </w:rPr>
        <w:t xml:space="preserve">) è il periodo nel quale </w:t>
      </w:r>
      <w:r w:rsidR="00D270F1">
        <w:rPr>
          <w:rFonts w:ascii="Arial" w:hAnsi="Arial" w:cs="Arial"/>
          <w:sz w:val="20"/>
          <w:szCs w:val="20"/>
        </w:rPr>
        <w:t>è valida una certa lista rating.</w:t>
      </w:r>
    </w:p>
    <w:p w:rsidR="001D2905" w:rsidRPr="00C470A3" w:rsidRDefault="001D2905" w:rsidP="00D270F1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7.1</w:t>
      </w:r>
      <w:r w:rsidR="008D7EA4" w:rsidRPr="00C470A3">
        <w:rPr>
          <w:rFonts w:ascii="Arial" w:hAnsi="Arial" w:cs="Arial"/>
          <w:sz w:val="20"/>
          <w:szCs w:val="20"/>
        </w:rPr>
        <w:t>.</w:t>
      </w:r>
      <w:r w:rsidRPr="00C470A3">
        <w:rPr>
          <w:rFonts w:ascii="Arial" w:hAnsi="Arial" w:cs="Arial"/>
          <w:sz w:val="20"/>
          <w:szCs w:val="20"/>
        </w:rPr>
        <w:t>2</w:t>
      </w:r>
      <w:r w:rsidRPr="00C470A3">
        <w:rPr>
          <w:rFonts w:ascii="Arial" w:hAnsi="Arial" w:cs="Arial"/>
          <w:sz w:val="20"/>
          <w:szCs w:val="20"/>
        </w:rPr>
        <w:tab/>
      </w:r>
      <w:r w:rsidR="00BC2CD0" w:rsidRPr="00C470A3">
        <w:rPr>
          <w:rFonts w:ascii="Arial" w:hAnsi="Arial" w:cs="Arial"/>
          <w:sz w:val="20"/>
          <w:szCs w:val="20"/>
        </w:rPr>
        <w:t>S</w:t>
      </w:r>
      <w:r w:rsidR="00E67984" w:rsidRPr="00C470A3">
        <w:rPr>
          <w:rFonts w:ascii="Arial" w:hAnsi="Arial" w:cs="Arial"/>
          <w:sz w:val="20"/>
          <w:szCs w:val="20"/>
        </w:rPr>
        <w:t xml:space="preserve">aranno </w:t>
      </w:r>
      <w:r w:rsidR="00C67FEB" w:rsidRPr="00C470A3">
        <w:rPr>
          <w:rFonts w:ascii="Arial" w:hAnsi="Arial" w:cs="Arial"/>
          <w:sz w:val="20"/>
          <w:szCs w:val="20"/>
        </w:rPr>
        <w:t>pubblicati</w:t>
      </w:r>
      <w:r w:rsidR="00E67984" w:rsidRPr="00C470A3">
        <w:rPr>
          <w:rFonts w:ascii="Arial" w:hAnsi="Arial" w:cs="Arial"/>
          <w:sz w:val="20"/>
          <w:szCs w:val="20"/>
        </w:rPr>
        <w:t xml:space="preserve"> </w:t>
      </w:r>
      <w:r w:rsidR="00BC2CD0" w:rsidRPr="00C470A3">
        <w:rPr>
          <w:rFonts w:ascii="Arial" w:hAnsi="Arial" w:cs="Arial"/>
          <w:sz w:val="20"/>
          <w:szCs w:val="20"/>
        </w:rPr>
        <w:t xml:space="preserve">i seguenti dati </w:t>
      </w:r>
      <w:r w:rsidR="00E67984" w:rsidRPr="00C470A3">
        <w:rPr>
          <w:rFonts w:ascii="Arial" w:hAnsi="Arial" w:cs="Arial"/>
          <w:sz w:val="20"/>
          <w:szCs w:val="20"/>
        </w:rPr>
        <w:t>per</w:t>
      </w:r>
      <w:r w:rsidR="0025363A" w:rsidRPr="00C470A3">
        <w:rPr>
          <w:rFonts w:ascii="Arial" w:hAnsi="Arial" w:cs="Arial"/>
          <w:sz w:val="20"/>
          <w:szCs w:val="20"/>
        </w:rPr>
        <w:t xml:space="preserve"> ogni giocatore il cui rating </w:t>
      </w:r>
      <w:r w:rsidR="00E67984" w:rsidRPr="00C470A3">
        <w:rPr>
          <w:rFonts w:ascii="Arial" w:hAnsi="Arial" w:cs="Arial"/>
          <w:sz w:val="20"/>
          <w:szCs w:val="20"/>
        </w:rPr>
        <w:t xml:space="preserve">è almeno </w:t>
      </w:r>
      <w:r w:rsidR="00F03941" w:rsidRPr="00C470A3">
        <w:rPr>
          <w:rFonts w:ascii="Arial" w:hAnsi="Arial" w:cs="Arial"/>
          <w:sz w:val="20"/>
          <w:szCs w:val="20"/>
        </w:rPr>
        <w:t xml:space="preserve">1400 </w:t>
      </w:r>
      <w:r w:rsidR="00E67984" w:rsidRPr="00C470A3">
        <w:rPr>
          <w:rFonts w:ascii="Arial" w:hAnsi="Arial" w:cs="Arial"/>
          <w:sz w:val="20"/>
          <w:szCs w:val="20"/>
        </w:rPr>
        <w:t>nella lista corrente</w:t>
      </w:r>
      <w:r w:rsidR="000D5B49" w:rsidRPr="00C470A3">
        <w:rPr>
          <w:rFonts w:ascii="Arial" w:hAnsi="Arial" w:cs="Arial"/>
          <w:sz w:val="20"/>
          <w:szCs w:val="20"/>
        </w:rPr>
        <w:t xml:space="preserve">: </w:t>
      </w:r>
      <w:r w:rsidR="00BC2CD0" w:rsidRPr="00C470A3">
        <w:rPr>
          <w:rFonts w:ascii="Arial" w:hAnsi="Arial" w:cs="Arial"/>
          <w:sz w:val="20"/>
          <w:szCs w:val="20"/>
        </w:rPr>
        <w:t>t</w:t>
      </w:r>
      <w:r w:rsidR="00692F8A" w:rsidRPr="00C470A3">
        <w:rPr>
          <w:rFonts w:ascii="Arial" w:hAnsi="Arial" w:cs="Arial"/>
          <w:sz w:val="20"/>
          <w:szCs w:val="20"/>
        </w:rPr>
        <w:t>itolo FIDE, federazione, rating attuale, n</w:t>
      </w:r>
      <w:r w:rsidR="000D5B49" w:rsidRPr="00C470A3">
        <w:rPr>
          <w:rFonts w:ascii="Arial" w:hAnsi="Arial" w:cs="Arial"/>
          <w:sz w:val="20"/>
          <w:szCs w:val="20"/>
        </w:rPr>
        <w:t>umero identificativo</w:t>
      </w:r>
      <w:r w:rsidR="00BC2CD0" w:rsidRPr="00C470A3">
        <w:rPr>
          <w:rFonts w:ascii="Arial" w:hAnsi="Arial" w:cs="Arial"/>
          <w:sz w:val="20"/>
          <w:szCs w:val="20"/>
        </w:rPr>
        <w:t xml:space="preserve"> FIDE</w:t>
      </w:r>
      <w:r w:rsidR="00692F8A" w:rsidRPr="00C470A3">
        <w:rPr>
          <w:rFonts w:ascii="Arial" w:hAnsi="Arial" w:cs="Arial"/>
          <w:sz w:val="20"/>
          <w:szCs w:val="20"/>
        </w:rPr>
        <w:t xml:space="preserve"> (ID)</w:t>
      </w:r>
      <w:r w:rsidR="00262B8A">
        <w:rPr>
          <w:rFonts w:ascii="Arial" w:hAnsi="Arial" w:cs="Arial"/>
          <w:sz w:val="20"/>
          <w:szCs w:val="20"/>
        </w:rPr>
        <w:t xml:space="preserve"> </w:t>
      </w:r>
      <w:r w:rsidR="00262B8A" w:rsidRPr="00586646">
        <w:rPr>
          <w:rFonts w:ascii="Arial" w:hAnsi="Arial" w:cs="Arial"/>
          <w:color w:val="0000FF"/>
          <w:sz w:val="20"/>
          <w:szCs w:val="20"/>
        </w:rPr>
        <w:t>(</w:t>
      </w:r>
      <w:proofErr w:type="spellStart"/>
      <w:r w:rsidR="00262B8A" w:rsidRPr="00586646">
        <w:rPr>
          <w:rFonts w:ascii="Arial" w:hAnsi="Arial" w:cs="Arial"/>
          <w:i/>
          <w:color w:val="0000FF"/>
          <w:sz w:val="20"/>
          <w:szCs w:val="20"/>
        </w:rPr>
        <w:t>NdT</w:t>
      </w:r>
      <w:proofErr w:type="spellEnd"/>
      <w:r w:rsidR="00262B8A" w:rsidRPr="00586646">
        <w:rPr>
          <w:rFonts w:ascii="Arial" w:hAnsi="Arial" w:cs="Arial"/>
          <w:color w:val="0000FF"/>
          <w:sz w:val="20"/>
          <w:szCs w:val="20"/>
        </w:rPr>
        <w:t xml:space="preserve"> - è il FIN)</w:t>
      </w:r>
      <w:r w:rsidR="00692F8A" w:rsidRPr="00C470A3">
        <w:rPr>
          <w:rFonts w:ascii="Arial" w:hAnsi="Arial" w:cs="Arial"/>
          <w:sz w:val="20"/>
          <w:szCs w:val="20"/>
        </w:rPr>
        <w:t>, n</w:t>
      </w:r>
      <w:r w:rsidR="000D5B49" w:rsidRPr="00C470A3">
        <w:rPr>
          <w:rFonts w:ascii="Arial" w:hAnsi="Arial" w:cs="Arial"/>
          <w:sz w:val="20"/>
          <w:szCs w:val="20"/>
        </w:rPr>
        <w:t xml:space="preserve">umero di partite </w:t>
      </w:r>
      <w:r w:rsidR="001C1159" w:rsidRPr="00C470A3">
        <w:rPr>
          <w:rFonts w:ascii="Arial" w:hAnsi="Arial" w:cs="Arial"/>
          <w:sz w:val="20"/>
          <w:szCs w:val="20"/>
        </w:rPr>
        <w:t>ratifica</w:t>
      </w:r>
      <w:r w:rsidR="000D5B49" w:rsidRPr="00C470A3">
        <w:rPr>
          <w:rFonts w:ascii="Arial" w:hAnsi="Arial" w:cs="Arial"/>
          <w:sz w:val="20"/>
          <w:szCs w:val="20"/>
        </w:rPr>
        <w:t>te nel periodo rating</w:t>
      </w:r>
      <w:r w:rsidR="00EE2B72" w:rsidRPr="00C470A3">
        <w:rPr>
          <w:rFonts w:ascii="Arial" w:hAnsi="Arial" w:cs="Arial"/>
          <w:sz w:val="20"/>
          <w:szCs w:val="20"/>
        </w:rPr>
        <w:t xml:space="preserve">, </w:t>
      </w:r>
      <w:r w:rsidR="00692F8A" w:rsidRPr="00C470A3">
        <w:rPr>
          <w:rFonts w:ascii="Arial" w:hAnsi="Arial" w:cs="Arial"/>
          <w:sz w:val="20"/>
          <w:szCs w:val="20"/>
        </w:rPr>
        <w:t>d</w:t>
      </w:r>
      <w:r w:rsidR="00BC2CD0" w:rsidRPr="00C470A3">
        <w:rPr>
          <w:rFonts w:ascii="Arial" w:hAnsi="Arial" w:cs="Arial"/>
          <w:sz w:val="20"/>
          <w:szCs w:val="20"/>
        </w:rPr>
        <w:t>ata</w:t>
      </w:r>
      <w:r w:rsidR="00D270F1" w:rsidRPr="00C470A3">
        <w:rPr>
          <w:rFonts w:ascii="Arial" w:hAnsi="Arial" w:cs="Arial"/>
          <w:sz w:val="20"/>
          <w:szCs w:val="20"/>
        </w:rPr>
        <w:t xml:space="preserve"> di nasc</w:t>
      </w:r>
      <w:r w:rsidR="00692F8A" w:rsidRPr="00C470A3">
        <w:rPr>
          <w:rFonts w:ascii="Arial" w:hAnsi="Arial" w:cs="Arial"/>
          <w:sz w:val="20"/>
          <w:szCs w:val="20"/>
        </w:rPr>
        <w:t>ita, g</w:t>
      </w:r>
      <w:r w:rsidR="00D270F1" w:rsidRPr="00C470A3">
        <w:rPr>
          <w:rFonts w:ascii="Arial" w:hAnsi="Arial" w:cs="Arial"/>
          <w:sz w:val="20"/>
          <w:szCs w:val="20"/>
        </w:rPr>
        <w:t>enere e v</w:t>
      </w:r>
      <w:r w:rsidR="00EE2B72" w:rsidRPr="00C470A3">
        <w:rPr>
          <w:rFonts w:ascii="Arial" w:hAnsi="Arial" w:cs="Arial"/>
          <w:sz w:val="20"/>
          <w:szCs w:val="20"/>
        </w:rPr>
        <w:t>alore corrente del K del giocatore.</w:t>
      </w:r>
    </w:p>
    <w:p w:rsidR="0074548C" w:rsidRPr="00C470A3" w:rsidRDefault="00EE2B72" w:rsidP="00767703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7.1</w:t>
      </w:r>
      <w:r w:rsidR="008D7EA4" w:rsidRPr="00C470A3">
        <w:rPr>
          <w:rFonts w:ascii="Arial" w:hAnsi="Arial" w:cs="Arial"/>
          <w:sz w:val="20"/>
          <w:szCs w:val="20"/>
        </w:rPr>
        <w:t>.</w:t>
      </w:r>
      <w:r w:rsidRPr="00C470A3">
        <w:rPr>
          <w:rFonts w:ascii="Arial" w:hAnsi="Arial" w:cs="Arial"/>
          <w:sz w:val="20"/>
          <w:szCs w:val="20"/>
        </w:rPr>
        <w:t>3</w:t>
      </w:r>
      <w:r w:rsidRPr="00C470A3">
        <w:rPr>
          <w:rFonts w:ascii="Arial" w:hAnsi="Arial" w:cs="Arial"/>
          <w:sz w:val="20"/>
          <w:szCs w:val="20"/>
        </w:rPr>
        <w:tab/>
        <w:t xml:space="preserve">La data </w:t>
      </w:r>
      <w:r w:rsidR="00CD4D04" w:rsidRPr="00C470A3">
        <w:rPr>
          <w:rFonts w:ascii="Arial" w:hAnsi="Arial" w:cs="Arial"/>
          <w:sz w:val="20"/>
          <w:szCs w:val="20"/>
        </w:rPr>
        <w:t xml:space="preserve">limite </w:t>
      </w:r>
      <w:r w:rsidRPr="00C470A3">
        <w:rPr>
          <w:rFonts w:ascii="Arial" w:hAnsi="Arial" w:cs="Arial"/>
          <w:sz w:val="20"/>
          <w:szCs w:val="20"/>
        </w:rPr>
        <w:t xml:space="preserve">di </w:t>
      </w:r>
      <w:r w:rsidR="00CD4D04" w:rsidRPr="00C470A3">
        <w:rPr>
          <w:rFonts w:ascii="Arial" w:hAnsi="Arial" w:cs="Arial"/>
          <w:sz w:val="20"/>
          <w:szCs w:val="20"/>
        </w:rPr>
        <w:t xml:space="preserve">inserimento </w:t>
      </w:r>
      <w:r w:rsidR="00DC3237" w:rsidRPr="00C470A3">
        <w:rPr>
          <w:rFonts w:ascii="Arial" w:hAnsi="Arial" w:cs="Arial"/>
          <w:sz w:val="20"/>
          <w:szCs w:val="20"/>
        </w:rPr>
        <w:t xml:space="preserve">dei </w:t>
      </w:r>
      <w:r w:rsidR="00CD4D04" w:rsidRPr="00C470A3">
        <w:rPr>
          <w:rFonts w:ascii="Arial" w:hAnsi="Arial" w:cs="Arial"/>
          <w:sz w:val="20"/>
          <w:szCs w:val="20"/>
        </w:rPr>
        <w:t>tornei</w:t>
      </w:r>
      <w:r w:rsidRPr="00C470A3">
        <w:rPr>
          <w:rFonts w:ascii="Arial" w:hAnsi="Arial" w:cs="Arial"/>
          <w:sz w:val="20"/>
          <w:szCs w:val="20"/>
        </w:rPr>
        <w:t xml:space="preserve"> </w:t>
      </w:r>
      <w:r w:rsidR="00DC3237" w:rsidRPr="00C470A3">
        <w:rPr>
          <w:rFonts w:ascii="Arial" w:hAnsi="Arial" w:cs="Arial"/>
          <w:sz w:val="20"/>
          <w:szCs w:val="20"/>
        </w:rPr>
        <w:t>in</w:t>
      </w:r>
      <w:r w:rsidR="006115B1" w:rsidRPr="00C470A3">
        <w:rPr>
          <w:rFonts w:ascii="Arial" w:hAnsi="Arial" w:cs="Arial"/>
          <w:sz w:val="20"/>
          <w:szCs w:val="20"/>
        </w:rPr>
        <w:t xml:space="preserve"> una lista è </w:t>
      </w:r>
      <w:r w:rsidR="00545500" w:rsidRPr="00C470A3">
        <w:rPr>
          <w:rFonts w:ascii="Arial" w:hAnsi="Arial" w:cs="Arial"/>
          <w:sz w:val="20"/>
          <w:szCs w:val="20"/>
        </w:rPr>
        <w:t>3</w:t>
      </w:r>
      <w:r w:rsidRPr="00C470A3">
        <w:rPr>
          <w:rFonts w:ascii="Arial" w:hAnsi="Arial" w:cs="Arial"/>
          <w:sz w:val="20"/>
          <w:szCs w:val="20"/>
        </w:rPr>
        <w:t xml:space="preserve"> giorni prima la data della lista</w:t>
      </w:r>
      <w:r w:rsidR="00CD4D04" w:rsidRPr="00C470A3">
        <w:rPr>
          <w:rFonts w:ascii="Arial" w:hAnsi="Arial" w:cs="Arial"/>
          <w:sz w:val="20"/>
          <w:szCs w:val="20"/>
        </w:rPr>
        <w:t>;</w:t>
      </w:r>
      <w:r w:rsidR="0074548C" w:rsidRPr="00C470A3">
        <w:rPr>
          <w:rFonts w:ascii="Arial" w:hAnsi="Arial" w:cs="Arial"/>
          <w:sz w:val="20"/>
          <w:szCs w:val="20"/>
        </w:rPr>
        <w:t xml:space="preserve"> </w:t>
      </w:r>
      <w:r w:rsidR="00A30462" w:rsidRPr="00C470A3">
        <w:rPr>
          <w:rFonts w:ascii="Arial" w:hAnsi="Arial" w:cs="Arial"/>
          <w:sz w:val="20"/>
          <w:szCs w:val="20"/>
        </w:rPr>
        <w:t>possono essere</w:t>
      </w:r>
      <w:r w:rsidR="0074548C" w:rsidRPr="00C470A3">
        <w:rPr>
          <w:rFonts w:ascii="Arial" w:hAnsi="Arial" w:cs="Arial"/>
          <w:sz w:val="20"/>
          <w:szCs w:val="20"/>
        </w:rPr>
        <w:t xml:space="preserve"> </w:t>
      </w:r>
      <w:r w:rsidR="00F5338C" w:rsidRPr="00C470A3">
        <w:rPr>
          <w:rFonts w:ascii="Arial" w:hAnsi="Arial" w:cs="Arial"/>
          <w:sz w:val="20"/>
          <w:szCs w:val="20"/>
        </w:rPr>
        <w:t>ratificati</w:t>
      </w:r>
      <w:r w:rsidR="0074548C" w:rsidRPr="00C470A3">
        <w:rPr>
          <w:rFonts w:ascii="Arial" w:hAnsi="Arial" w:cs="Arial"/>
          <w:sz w:val="20"/>
          <w:szCs w:val="20"/>
        </w:rPr>
        <w:t xml:space="preserve"> nella lista i</w:t>
      </w:r>
      <w:r w:rsidR="00DC3237" w:rsidRPr="00C470A3">
        <w:rPr>
          <w:rFonts w:ascii="Arial" w:hAnsi="Arial" w:cs="Arial"/>
          <w:sz w:val="20"/>
          <w:szCs w:val="20"/>
        </w:rPr>
        <w:t xml:space="preserve"> tornei </w:t>
      </w:r>
      <w:r w:rsidR="0074548C" w:rsidRPr="00C470A3">
        <w:rPr>
          <w:rFonts w:ascii="Arial" w:hAnsi="Arial" w:cs="Arial"/>
          <w:sz w:val="20"/>
          <w:szCs w:val="20"/>
        </w:rPr>
        <w:t>che finiscono</w:t>
      </w:r>
      <w:r w:rsidR="00DC3237" w:rsidRPr="00C470A3">
        <w:rPr>
          <w:rFonts w:ascii="Arial" w:hAnsi="Arial" w:cs="Arial"/>
          <w:sz w:val="20"/>
          <w:szCs w:val="20"/>
        </w:rPr>
        <w:t xml:space="preserve"> prima</w:t>
      </w:r>
      <w:r w:rsidR="0074548C" w:rsidRPr="00C470A3">
        <w:rPr>
          <w:rFonts w:ascii="Arial" w:hAnsi="Arial" w:cs="Arial"/>
          <w:sz w:val="20"/>
          <w:szCs w:val="20"/>
        </w:rPr>
        <w:t xml:space="preserve"> o quel giorno.</w:t>
      </w:r>
      <w:r w:rsidR="00767703" w:rsidRPr="00C470A3">
        <w:rPr>
          <w:rFonts w:ascii="Arial" w:hAnsi="Arial" w:cs="Arial"/>
          <w:sz w:val="20"/>
          <w:szCs w:val="20"/>
        </w:rPr>
        <w:t xml:space="preserve"> </w:t>
      </w:r>
      <w:r w:rsidR="006115B1" w:rsidRPr="00C470A3">
        <w:rPr>
          <w:rFonts w:ascii="Arial" w:hAnsi="Arial" w:cs="Arial"/>
          <w:sz w:val="20"/>
          <w:szCs w:val="20"/>
        </w:rPr>
        <w:t>Competizioni u</w:t>
      </w:r>
      <w:r w:rsidR="0074548C" w:rsidRPr="00C470A3">
        <w:rPr>
          <w:rFonts w:ascii="Arial" w:hAnsi="Arial" w:cs="Arial"/>
          <w:sz w:val="20"/>
          <w:szCs w:val="20"/>
        </w:rPr>
        <w:t xml:space="preserve">fficiali </w:t>
      </w:r>
      <w:r w:rsidR="002166DB" w:rsidRPr="00C470A3">
        <w:rPr>
          <w:rFonts w:ascii="Arial" w:hAnsi="Arial" w:cs="Arial"/>
          <w:sz w:val="20"/>
          <w:szCs w:val="20"/>
        </w:rPr>
        <w:t xml:space="preserve">della </w:t>
      </w:r>
      <w:r w:rsidR="0074548C" w:rsidRPr="00C470A3">
        <w:rPr>
          <w:rFonts w:ascii="Arial" w:hAnsi="Arial" w:cs="Arial"/>
          <w:sz w:val="20"/>
          <w:szCs w:val="20"/>
        </w:rPr>
        <w:t xml:space="preserve">FIDE </w:t>
      </w:r>
      <w:r w:rsidR="00A30462" w:rsidRPr="00C470A3">
        <w:rPr>
          <w:rFonts w:ascii="Arial" w:hAnsi="Arial" w:cs="Arial"/>
          <w:sz w:val="20"/>
          <w:szCs w:val="20"/>
        </w:rPr>
        <w:t>possono essere</w:t>
      </w:r>
      <w:r w:rsidR="0074548C" w:rsidRPr="00C470A3">
        <w:rPr>
          <w:rFonts w:ascii="Arial" w:hAnsi="Arial" w:cs="Arial"/>
          <w:sz w:val="20"/>
          <w:szCs w:val="20"/>
        </w:rPr>
        <w:t xml:space="preserve"> </w:t>
      </w:r>
      <w:r w:rsidR="00DD351F" w:rsidRPr="00C470A3">
        <w:rPr>
          <w:rFonts w:ascii="Arial" w:hAnsi="Arial" w:cs="Arial"/>
          <w:sz w:val="20"/>
          <w:szCs w:val="20"/>
        </w:rPr>
        <w:t xml:space="preserve">altresì </w:t>
      </w:r>
      <w:r w:rsidR="001C1159" w:rsidRPr="00C470A3">
        <w:rPr>
          <w:rFonts w:ascii="Arial" w:hAnsi="Arial" w:cs="Arial"/>
          <w:sz w:val="20"/>
          <w:szCs w:val="20"/>
        </w:rPr>
        <w:t>ratifica</w:t>
      </w:r>
      <w:r w:rsidR="0074548C" w:rsidRPr="00C470A3">
        <w:rPr>
          <w:rFonts w:ascii="Arial" w:hAnsi="Arial" w:cs="Arial"/>
          <w:sz w:val="20"/>
          <w:szCs w:val="20"/>
        </w:rPr>
        <w:t xml:space="preserve">te </w:t>
      </w:r>
      <w:r w:rsidR="00DD351F" w:rsidRPr="00C470A3">
        <w:rPr>
          <w:rFonts w:ascii="Arial" w:hAnsi="Arial" w:cs="Arial"/>
          <w:sz w:val="20"/>
          <w:szCs w:val="20"/>
        </w:rPr>
        <w:t>nella lista se terminano entro l'ultimo giorno prima della data della lista.</w:t>
      </w:r>
    </w:p>
    <w:p w:rsidR="006115B1" w:rsidRPr="00C470A3" w:rsidRDefault="00521E5B" w:rsidP="00EB4BC5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7.1</w:t>
      </w:r>
      <w:r w:rsidR="008D7EA4" w:rsidRPr="00C470A3">
        <w:rPr>
          <w:rFonts w:ascii="Arial" w:hAnsi="Arial" w:cs="Arial"/>
          <w:sz w:val="20"/>
          <w:szCs w:val="20"/>
        </w:rPr>
        <w:t>.</w:t>
      </w:r>
      <w:r w:rsidRPr="00C470A3">
        <w:rPr>
          <w:rFonts w:ascii="Arial" w:hAnsi="Arial" w:cs="Arial"/>
          <w:sz w:val="20"/>
          <w:szCs w:val="20"/>
        </w:rPr>
        <w:t>4</w:t>
      </w:r>
      <w:r w:rsidRPr="00C470A3">
        <w:rPr>
          <w:rFonts w:ascii="Arial" w:hAnsi="Arial" w:cs="Arial"/>
          <w:sz w:val="20"/>
          <w:szCs w:val="20"/>
        </w:rPr>
        <w:tab/>
      </w:r>
      <w:r w:rsidR="006115B1" w:rsidRPr="00C470A3">
        <w:rPr>
          <w:rFonts w:ascii="Arial" w:hAnsi="Arial" w:cs="Arial"/>
          <w:sz w:val="20"/>
          <w:szCs w:val="20"/>
        </w:rPr>
        <w:t xml:space="preserve">Il rating di un giocatore nuovo nella lista sarà pubblicato </w:t>
      </w:r>
      <w:r w:rsidR="00943376" w:rsidRPr="00C470A3">
        <w:rPr>
          <w:rFonts w:ascii="Arial" w:hAnsi="Arial" w:cs="Arial"/>
          <w:sz w:val="20"/>
          <w:szCs w:val="20"/>
        </w:rPr>
        <w:t>se</w:t>
      </w:r>
      <w:r w:rsidR="00A50EE6" w:rsidRPr="00C470A3">
        <w:rPr>
          <w:rFonts w:ascii="Arial" w:hAnsi="Arial" w:cs="Arial"/>
          <w:sz w:val="20"/>
          <w:szCs w:val="20"/>
        </w:rPr>
        <w:t xml:space="preserve"> basato su</w:t>
      </w:r>
      <w:r w:rsidR="00F03941" w:rsidRPr="00C470A3">
        <w:rPr>
          <w:rFonts w:ascii="Arial" w:hAnsi="Arial" w:cs="Arial"/>
          <w:sz w:val="20"/>
          <w:szCs w:val="20"/>
        </w:rPr>
        <w:t xml:space="preserve"> almeno</w:t>
      </w:r>
      <w:r w:rsidR="00A50EE6" w:rsidRPr="00C470A3">
        <w:rPr>
          <w:rFonts w:ascii="Arial" w:hAnsi="Arial" w:cs="Arial"/>
          <w:sz w:val="20"/>
          <w:szCs w:val="20"/>
        </w:rPr>
        <w:t xml:space="preserve"> </w:t>
      </w:r>
      <w:r w:rsidR="008F528D" w:rsidRPr="00C470A3">
        <w:rPr>
          <w:rFonts w:ascii="Arial" w:hAnsi="Arial" w:cs="Arial"/>
          <w:sz w:val="20"/>
          <w:szCs w:val="20"/>
        </w:rPr>
        <w:t>5</w:t>
      </w:r>
      <w:r w:rsidR="00C67FEB" w:rsidRPr="00C470A3">
        <w:rPr>
          <w:rFonts w:ascii="Arial" w:hAnsi="Arial" w:cs="Arial"/>
          <w:sz w:val="20"/>
          <w:szCs w:val="20"/>
        </w:rPr>
        <w:t xml:space="preserve"> partite</w:t>
      </w:r>
      <w:r w:rsidR="00A50EE6" w:rsidRPr="00C470A3">
        <w:rPr>
          <w:rFonts w:ascii="Arial" w:hAnsi="Arial" w:cs="Arial"/>
          <w:sz w:val="20"/>
          <w:szCs w:val="20"/>
        </w:rPr>
        <w:t xml:space="preserve"> contro avversari in possesso di rating</w:t>
      </w:r>
      <w:r w:rsidR="00C67FEB" w:rsidRPr="00C470A3">
        <w:rPr>
          <w:rFonts w:ascii="Arial" w:hAnsi="Arial" w:cs="Arial"/>
          <w:sz w:val="20"/>
          <w:szCs w:val="20"/>
        </w:rPr>
        <w:t>.</w:t>
      </w:r>
      <w:r w:rsidR="00A50EE6" w:rsidRPr="00C470A3">
        <w:rPr>
          <w:rFonts w:ascii="Arial" w:hAnsi="Arial" w:cs="Arial"/>
          <w:sz w:val="20"/>
          <w:szCs w:val="20"/>
        </w:rPr>
        <w:t xml:space="preserve"> </w:t>
      </w:r>
      <w:r w:rsidR="00941ECB" w:rsidRPr="00941ECB">
        <w:rPr>
          <w:rFonts w:ascii="Arial" w:hAnsi="Arial" w:cs="Arial"/>
          <w:sz w:val="20"/>
          <w:szCs w:val="20"/>
        </w:rPr>
        <w:t>Non è necessario soddisfare questa condizione in unico torneo</w:t>
      </w:r>
      <w:r w:rsidR="00A50EE6" w:rsidRPr="00C470A3">
        <w:rPr>
          <w:rFonts w:ascii="Arial" w:hAnsi="Arial" w:cs="Arial"/>
          <w:sz w:val="20"/>
          <w:szCs w:val="20"/>
        </w:rPr>
        <w:t>.</w:t>
      </w:r>
    </w:p>
    <w:p w:rsidR="00EB4BC5" w:rsidRPr="00C470A3" w:rsidRDefault="00EB4BC5" w:rsidP="00EE30BD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ab/>
      </w:r>
      <w:r w:rsidR="00765011" w:rsidRPr="00C470A3">
        <w:rPr>
          <w:rFonts w:ascii="Arial" w:hAnsi="Arial" w:cs="Arial"/>
          <w:sz w:val="20"/>
          <w:szCs w:val="20"/>
        </w:rPr>
        <w:t>I risultati di altri tornei giocati in periodi rating consecutivi non superiori a 26 mesi sono raggruppati per ottenere il rating iniziale.</w:t>
      </w:r>
      <w:r w:rsidR="00EE30BD" w:rsidRPr="00C470A3">
        <w:rPr>
          <w:rFonts w:ascii="Arial" w:hAnsi="Arial" w:cs="Arial"/>
          <w:sz w:val="20"/>
          <w:szCs w:val="20"/>
        </w:rPr>
        <w:t xml:space="preserve"> </w:t>
      </w:r>
      <w:r w:rsidRPr="00C470A3">
        <w:rPr>
          <w:rFonts w:ascii="Arial" w:hAnsi="Arial" w:cs="Arial"/>
          <w:sz w:val="20"/>
          <w:szCs w:val="20"/>
        </w:rPr>
        <w:t xml:space="preserve">Il rating deve essere di almeno </w:t>
      </w:r>
      <w:r w:rsidR="00630363" w:rsidRPr="00C470A3">
        <w:rPr>
          <w:rFonts w:ascii="Arial" w:hAnsi="Arial" w:cs="Arial"/>
          <w:sz w:val="20"/>
          <w:szCs w:val="20"/>
        </w:rPr>
        <w:t>1400</w:t>
      </w:r>
      <w:r w:rsidRPr="00C470A3">
        <w:rPr>
          <w:rFonts w:ascii="Arial" w:hAnsi="Arial" w:cs="Arial"/>
          <w:sz w:val="20"/>
          <w:szCs w:val="20"/>
        </w:rPr>
        <w:t>.</w:t>
      </w:r>
    </w:p>
    <w:p w:rsidR="000F7D0B" w:rsidRPr="00C470A3" w:rsidRDefault="000F7D0B" w:rsidP="00570349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7.2</w:t>
      </w:r>
      <w:r w:rsidR="00A35306" w:rsidRPr="00C470A3">
        <w:rPr>
          <w:rFonts w:ascii="Arial" w:hAnsi="Arial" w:cs="Arial"/>
          <w:sz w:val="20"/>
          <w:szCs w:val="20"/>
        </w:rPr>
        <w:tab/>
        <w:t xml:space="preserve">Giocatori che non </w:t>
      </w:r>
      <w:r w:rsidR="00B870E7" w:rsidRPr="00C470A3">
        <w:rPr>
          <w:rFonts w:ascii="Arial" w:hAnsi="Arial" w:cs="Arial"/>
          <w:sz w:val="20"/>
          <w:szCs w:val="20"/>
        </w:rPr>
        <w:t>devono essere</w:t>
      </w:r>
      <w:r w:rsidRPr="00C470A3">
        <w:rPr>
          <w:rFonts w:ascii="Arial" w:hAnsi="Arial" w:cs="Arial"/>
          <w:sz w:val="20"/>
          <w:szCs w:val="20"/>
        </w:rPr>
        <w:t xml:space="preserve"> inclusi nella lista</w:t>
      </w:r>
      <w:r w:rsidR="00B870E7" w:rsidRPr="00C470A3">
        <w:rPr>
          <w:rFonts w:ascii="Arial" w:hAnsi="Arial" w:cs="Arial"/>
          <w:sz w:val="20"/>
          <w:szCs w:val="20"/>
        </w:rPr>
        <w:t xml:space="preserve"> o da mostrare come inattivi</w:t>
      </w:r>
      <w:r w:rsidRPr="00C470A3">
        <w:rPr>
          <w:rFonts w:ascii="Arial" w:hAnsi="Arial" w:cs="Arial"/>
          <w:sz w:val="20"/>
          <w:szCs w:val="20"/>
        </w:rPr>
        <w:t>:</w:t>
      </w:r>
    </w:p>
    <w:p w:rsidR="000F7D0B" w:rsidRDefault="000F7D0B" w:rsidP="00570349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470A3">
        <w:rPr>
          <w:rFonts w:ascii="Arial" w:hAnsi="Arial" w:cs="Arial"/>
          <w:sz w:val="20"/>
          <w:szCs w:val="20"/>
        </w:rPr>
        <w:t>7.2</w:t>
      </w:r>
      <w:r w:rsidR="008D7EA4" w:rsidRPr="00C470A3">
        <w:rPr>
          <w:rFonts w:ascii="Arial" w:hAnsi="Arial" w:cs="Arial"/>
          <w:sz w:val="20"/>
          <w:szCs w:val="20"/>
        </w:rPr>
        <w:t>.</w:t>
      </w:r>
      <w:r w:rsidRPr="00C470A3">
        <w:rPr>
          <w:rFonts w:ascii="Arial" w:hAnsi="Arial" w:cs="Arial"/>
          <w:sz w:val="20"/>
          <w:szCs w:val="20"/>
        </w:rPr>
        <w:t>1</w:t>
      </w:r>
      <w:r w:rsidRPr="00C470A3">
        <w:rPr>
          <w:rFonts w:ascii="Arial" w:hAnsi="Arial" w:cs="Arial"/>
          <w:sz w:val="20"/>
          <w:szCs w:val="20"/>
        </w:rPr>
        <w:tab/>
        <w:t xml:space="preserve">Giocatori il cui rating scende sotto </w:t>
      </w:r>
      <w:r w:rsidR="00630363" w:rsidRPr="00C470A3">
        <w:rPr>
          <w:rFonts w:ascii="Arial" w:hAnsi="Arial" w:cs="Arial"/>
          <w:sz w:val="20"/>
          <w:szCs w:val="20"/>
        </w:rPr>
        <w:t xml:space="preserve">1400 </w:t>
      </w:r>
      <w:r w:rsidRPr="00C470A3">
        <w:rPr>
          <w:rFonts w:ascii="Arial" w:hAnsi="Arial" w:cs="Arial"/>
          <w:sz w:val="20"/>
          <w:szCs w:val="20"/>
        </w:rPr>
        <w:t xml:space="preserve">sono elencati nella successiva lista come </w:t>
      </w:r>
      <w:r w:rsidR="0036650B" w:rsidRPr="00C470A3">
        <w:rPr>
          <w:rFonts w:ascii="Arial" w:hAnsi="Arial" w:cs="Arial"/>
          <w:sz w:val="20"/>
          <w:szCs w:val="20"/>
        </w:rPr>
        <w:t>senza rating</w:t>
      </w:r>
      <w:r w:rsidR="00AA5AA8" w:rsidRPr="00C470A3">
        <w:rPr>
          <w:rFonts w:ascii="Arial" w:hAnsi="Arial" w:cs="Arial"/>
          <w:sz w:val="20"/>
          <w:szCs w:val="20"/>
        </w:rPr>
        <w:t>.</w:t>
      </w:r>
      <w:r w:rsidR="00AA5AA8">
        <w:rPr>
          <w:rFonts w:ascii="Arial" w:hAnsi="Arial" w:cs="Arial"/>
          <w:sz w:val="20"/>
          <w:szCs w:val="20"/>
        </w:rPr>
        <w:t xml:space="preserve"> </w:t>
      </w:r>
      <w:r w:rsidR="00941ECB">
        <w:rPr>
          <w:rFonts w:ascii="Arial" w:hAnsi="Arial" w:cs="Arial"/>
          <w:sz w:val="20"/>
          <w:szCs w:val="20"/>
        </w:rPr>
        <w:t>D</w:t>
      </w:r>
      <w:r w:rsidR="00941ECB" w:rsidRPr="00941ECB">
        <w:rPr>
          <w:rFonts w:ascii="Arial" w:hAnsi="Arial" w:cs="Arial"/>
          <w:sz w:val="20"/>
          <w:szCs w:val="20"/>
        </w:rPr>
        <w:t>opodiché</w:t>
      </w:r>
      <w:r w:rsidR="00AA5AA8">
        <w:rPr>
          <w:rFonts w:ascii="Arial" w:hAnsi="Arial" w:cs="Arial"/>
          <w:sz w:val="20"/>
          <w:szCs w:val="20"/>
        </w:rPr>
        <w:t xml:space="preserve"> saranno trattati nello stesso modo di un qualsiasi giocatore senza rating.</w:t>
      </w:r>
    </w:p>
    <w:p w:rsidR="00DA1688" w:rsidRDefault="00352340" w:rsidP="00570349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="008D7E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57034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iocatori </w:t>
      </w:r>
      <w:r w:rsidR="0036650B">
        <w:rPr>
          <w:rFonts w:ascii="Arial" w:hAnsi="Arial" w:cs="Arial"/>
          <w:sz w:val="20"/>
          <w:szCs w:val="20"/>
        </w:rPr>
        <w:t>elencati come attivi:</w:t>
      </w:r>
    </w:p>
    <w:p w:rsidR="00145DC1" w:rsidRDefault="008D7EA4" w:rsidP="008D7EA4">
      <w:pPr>
        <w:spacing w:after="6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7F5C92">
        <w:rPr>
          <w:rFonts w:ascii="Arial" w:hAnsi="Arial" w:cs="Arial"/>
          <w:sz w:val="20"/>
          <w:szCs w:val="20"/>
        </w:rPr>
        <w:t>Un giocatore inizia ad essere considerato inattivo</w:t>
      </w:r>
      <w:r w:rsidR="006D5D2A">
        <w:rPr>
          <w:rFonts w:ascii="Arial" w:hAnsi="Arial" w:cs="Arial"/>
          <w:sz w:val="20"/>
          <w:szCs w:val="20"/>
        </w:rPr>
        <w:t xml:space="preserve"> se non gioca partite valide per il rating per un anno.</w:t>
      </w:r>
    </w:p>
    <w:p w:rsidR="00A00897" w:rsidRDefault="008D7EA4" w:rsidP="008D7EA4">
      <w:pPr>
        <w:spacing w:after="6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00897">
        <w:rPr>
          <w:rFonts w:ascii="Arial" w:hAnsi="Arial" w:cs="Arial"/>
          <w:sz w:val="20"/>
          <w:szCs w:val="20"/>
        </w:rPr>
        <w:tab/>
        <w:t xml:space="preserve">Un giocatore recupera lo status di attivo se gioca almeno una partita valida per il rating in un periodo, e viene elencato </w:t>
      </w:r>
      <w:r w:rsidR="004F153F">
        <w:rPr>
          <w:rFonts w:ascii="Arial" w:hAnsi="Arial" w:cs="Arial"/>
          <w:sz w:val="20"/>
          <w:szCs w:val="20"/>
        </w:rPr>
        <w:t xml:space="preserve">attivo </w:t>
      </w:r>
      <w:r w:rsidR="00A00897">
        <w:rPr>
          <w:rFonts w:ascii="Arial" w:hAnsi="Arial" w:cs="Arial"/>
          <w:sz w:val="20"/>
          <w:szCs w:val="20"/>
        </w:rPr>
        <w:t>nella successiva lista.</w:t>
      </w:r>
    </w:p>
    <w:p w:rsidR="00C666E4" w:rsidRDefault="00C666E4" w:rsidP="00C666E4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666E4" w:rsidRPr="00C666E4" w:rsidRDefault="00C666E4" w:rsidP="007E0F5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666E4">
        <w:rPr>
          <w:rFonts w:ascii="Arial" w:hAnsi="Arial" w:cs="Arial"/>
          <w:b/>
          <w:sz w:val="20"/>
          <w:szCs w:val="20"/>
        </w:rPr>
        <w:t>8.</w:t>
      </w:r>
      <w:r w:rsidRPr="00C666E4">
        <w:rPr>
          <w:rFonts w:ascii="Arial" w:hAnsi="Arial" w:cs="Arial"/>
          <w:b/>
          <w:sz w:val="20"/>
          <w:szCs w:val="20"/>
        </w:rPr>
        <w:tab/>
        <w:t>Il funzionamento del Sistema Rating FIDE</w:t>
      </w:r>
    </w:p>
    <w:p w:rsidR="00C666E4" w:rsidRDefault="00C666E4" w:rsidP="00A06A5D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sistema rating FIDE è un sistema numerico nel quale</w:t>
      </w:r>
      <w:r w:rsidR="00A06A5D">
        <w:rPr>
          <w:rFonts w:ascii="Arial" w:hAnsi="Arial" w:cs="Arial"/>
          <w:sz w:val="20"/>
          <w:szCs w:val="20"/>
        </w:rPr>
        <w:t xml:space="preserve"> punteggi frazionari sono convertiti in differenze rating e viceversa. </w:t>
      </w:r>
      <w:r w:rsidR="00A06A5D" w:rsidRPr="00A06A5D">
        <w:rPr>
          <w:rFonts w:ascii="Arial" w:hAnsi="Arial" w:cs="Arial"/>
          <w:sz w:val="20"/>
          <w:szCs w:val="20"/>
        </w:rPr>
        <w:t>La sua fun</w:t>
      </w:r>
      <w:r w:rsidR="00E04AB9">
        <w:rPr>
          <w:rFonts w:ascii="Arial" w:hAnsi="Arial" w:cs="Arial"/>
          <w:sz w:val="20"/>
          <w:szCs w:val="20"/>
        </w:rPr>
        <w:t xml:space="preserve">zione è </w:t>
      </w:r>
      <w:r w:rsidR="0041423D">
        <w:rPr>
          <w:rFonts w:ascii="Arial" w:hAnsi="Arial" w:cs="Arial"/>
          <w:sz w:val="20"/>
          <w:szCs w:val="20"/>
        </w:rPr>
        <w:t xml:space="preserve">di </w:t>
      </w:r>
      <w:r w:rsidR="00E04AB9">
        <w:rPr>
          <w:rFonts w:ascii="Arial" w:hAnsi="Arial" w:cs="Arial"/>
          <w:sz w:val="20"/>
          <w:szCs w:val="20"/>
        </w:rPr>
        <w:t>produrre informazioni da</w:t>
      </w:r>
      <w:r w:rsidR="00A06A5D" w:rsidRPr="00A06A5D">
        <w:rPr>
          <w:rFonts w:ascii="Arial" w:hAnsi="Arial" w:cs="Arial"/>
          <w:sz w:val="20"/>
          <w:szCs w:val="20"/>
        </w:rPr>
        <w:t xml:space="preserve"> misur</w:t>
      </w:r>
      <w:r w:rsidR="00A06A5D">
        <w:rPr>
          <w:rFonts w:ascii="Arial" w:hAnsi="Arial" w:cs="Arial"/>
          <w:sz w:val="20"/>
          <w:szCs w:val="20"/>
        </w:rPr>
        <w:t>azioni</w:t>
      </w:r>
      <w:r w:rsidR="00A06A5D" w:rsidRPr="00A06A5D">
        <w:rPr>
          <w:rFonts w:ascii="Arial" w:hAnsi="Arial" w:cs="Arial"/>
          <w:sz w:val="20"/>
          <w:szCs w:val="20"/>
        </w:rPr>
        <w:t xml:space="preserve"> scientifiche della migliore qualità statistica.</w:t>
      </w:r>
    </w:p>
    <w:p w:rsidR="00A06A5D" w:rsidRDefault="00A06A5D" w:rsidP="00A06A5D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>
        <w:rPr>
          <w:rFonts w:ascii="Arial" w:hAnsi="Arial" w:cs="Arial"/>
          <w:sz w:val="20"/>
          <w:szCs w:val="20"/>
        </w:rPr>
        <w:tab/>
        <w:t xml:space="preserve">La scala rating è arbitraria </w:t>
      </w:r>
      <w:r w:rsidR="00941ECB" w:rsidRPr="00941ECB">
        <w:rPr>
          <w:rFonts w:ascii="Arial" w:hAnsi="Arial" w:cs="Arial"/>
          <w:sz w:val="20"/>
          <w:szCs w:val="20"/>
        </w:rPr>
        <w:t>con classi di ampiezza prefissata pari a 200 punti</w:t>
      </w:r>
      <w:r>
        <w:rPr>
          <w:rFonts w:ascii="Arial" w:hAnsi="Arial" w:cs="Arial"/>
          <w:sz w:val="20"/>
          <w:szCs w:val="20"/>
        </w:rPr>
        <w:t>.</w:t>
      </w:r>
      <w:r w:rsidR="00352D4D">
        <w:rPr>
          <w:rFonts w:ascii="Arial" w:hAnsi="Arial" w:cs="Arial"/>
          <w:sz w:val="20"/>
          <w:szCs w:val="20"/>
        </w:rPr>
        <w:t xml:space="preserve"> La tabella che segue mostra la conversione di un punteggio frazionario </w:t>
      </w:r>
      <w:r w:rsidR="00352D4D" w:rsidRPr="008C2BAD">
        <w:rPr>
          <w:rFonts w:ascii="Arial" w:hAnsi="Arial" w:cs="Arial"/>
          <w:b/>
          <w:sz w:val="20"/>
          <w:szCs w:val="20"/>
        </w:rPr>
        <w:t>p</w:t>
      </w:r>
      <w:r w:rsidR="00352D4D">
        <w:rPr>
          <w:rFonts w:ascii="Arial" w:hAnsi="Arial" w:cs="Arial"/>
          <w:sz w:val="20"/>
          <w:szCs w:val="20"/>
        </w:rPr>
        <w:t xml:space="preserve"> in una differenza rating </w:t>
      </w:r>
      <w:proofErr w:type="spellStart"/>
      <w:r w:rsidR="00352D4D" w:rsidRPr="008C2BAD">
        <w:rPr>
          <w:rFonts w:ascii="Arial" w:hAnsi="Arial" w:cs="Arial"/>
          <w:b/>
          <w:sz w:val="20"/>
          <w:szCs w:val="20"/>
        </w:rPr>
        <w:t>dp</w:t>
      </w:r>
      <w:proofErr w:type="spellEnd"/>
      <w:r w:rsidR="00352D4D">
        <w:rPr>
          <w:rFonts w:ascii="Arial" w:hAnsi="Arial" w:cs="Arial"/>
          <w:sz w:val="20"/>
          <w:szCs w:val="20"/>
        </w:rPr>
        <w:t>. Per i punteggi zero e 1.0</w:t>
      </w:r>
      <w:r w:rsidR="00941ECB">
        <w:rPr>
          <w:rFonts w:ascii="Arial" w:hAnsi="Arial" w:cs="Arial"/>
          <w:sz w:val="20"/>
          <w:szCs w:val="20"/>
        </w:rPr>
        <w:t>,</w:t>
      </w:r>
      <w:r w:rsidR="00352D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2D4D">
        <w:rPr>
          <w:rFonts w:ascii="Arial" w:hAnsi="Arial" w:cs="Arial"/>
          <w:sz w:val="20"/>
          <w:szCs w:val="20"/>
        </w:rPr>
        <w:t>dp</w:t>
      </w:r>
      <w:proofErr w:type="spellEnd"/>
      <w:r w:rsidR="00352D4D">
        <w:rPr>
          <w:rFonts w:ascii="Arial" w:hAnsi="Arial" w:cs="Arial"/>
          <w:sz w:val="20"/>
          <w:szCs w:val="20"/>
        </w:rPr>
        <w:t xml:space="preserve"> è necessariamente indeterminata, ma è mostrata figurativamente come 800.</w:t>
      </w:r>
      <w:r w:rsidR="002732E2">
        <w:rPr>
          <w:rFonts w:ascii="Arial" w:hAnsi="Arial" w:cs="Arial"/>
          <w:sz w:val="20"/>
          <w:szCs w:val="20"/>
        </w:rPr>
        <w:t xml:space="preserve"> La seconda tabella mostra la conversione della differenza rating </w:t>
      </w:r>
      <w:r w:rsidR="002732E2" w:rsidRPr="008C2BAD">
        <w:rPr>
          <w:rFonts w:ascii="Arial" w:hAnsi="Arial" w:cs="Arial"/>
          <w:b/>
          <w:sz w:val="20"/>
          <w:szCs w:val="20"/>
        </w:rPr>
        <w:t>D</w:t>
      </w:r>
      <w:r w:rsidR="008C2BAD">
        <w:rPr>
          <w:rFonts w:ascii="Arial" w:hAnsi="Arial" w:cs="Arial"/>
          <w:sz w:val="20"/>
          <w:szCs w:val="20"/>
        </w:rPr>
        <w:t xml:space="preserve"> in punteggio</w:t>
      </w:r>
      <w:r w:rsidR="00941ECB">
        <w:rPr>
          <w:rFonts w:ascii="Arial" w:hAnsi="Arial" w:cs="Arial"/>
          <w:sz w:val="20"/>
          <w:szCs w:val="20"/>
        </w:rPr>
        <w:t xml:space="preserve"> atteso</w:t>
      </w:r>
      <w:r w:rsidR="008C2BAD">
        <w:rPr>
          <w:rFonts w:ascii="Arial" w:hAnsi="Arial" w:cs="Arial"/>
          <w:sz w:val="20"/>
          <w:szCs w:val="20"/>
        </w:rPr>
        <w:t xml:space="preserve"> </w:t>
      </w:r>
      <w:r w:rsidR="002732E2" w:rsidRPr="008C2BAD">
        <w:rPr>
          <w:rFonts w:ascii="Arial" w:hAnsi="Arial" w:cs="Arial"/>
          <w:b/>
          <w:sz w:val="20"/>
          <w:szCs w:val="20"/>
        </w:rPr>
        <w:t>P</w:t>
      </w:r>
      <w:r w:rsidR="002732E2" w:rsidRPr="008C2BAD">
        <w:rPr>
          <w:rFonts w:ascii="Arial" w:hAnsi="Arial" w:cs="Arial"/>
          <w:b/>
          <w:sz w:val="20"/>
          <w:szCs w:val="20"/>
          <w:vertAlign w:val="subscript"/>
        </w:rPr>
        <w:t>D</w:t>
      </w:r>
      <w:r w:rsidR="002732E2">
        <w:rPr>
          <w:rFonts w:ascii="Arial" w:hAnsi="Arial" w:cs="Arial"/>
          <w:sz w:val="20"/>
          <w:szCs w:val="20"/>
        </w:rPr>
        <w:t xml:space="preserve">, </w:t>
      </w:r>
      <w:r w:rsidR="009445DA" w:rsidRPr="009445DA">
        <w:rPr>
          <w:rFonts w:ascii="Arial" w:hAnsi="Arial" w:cs="Arial"/>
          <w:sz w:val="20"/>
          <w:szCs w:val="20"/>
        </w:rPr>
        <w:t>rispettivamente per il</w:t>
      </w:r>
      <w:r w:rsidR="009445DA">
        <w:rPr>
          <w:rFonts w:ascii="Arial" w:hAnsi="Arial" w:cs="Arial"/>
          <w:sz w:val="20"/>
          <w:szCs w:val="20"/>
        </w:rPr>
        <w:t xml:space="preserve"> giocatore con rating più alto </w:t>
      </w:r>
      <w:r w:rsidR="009445DA" w:rsidRPr="009445DA">
        <w:rPr>
          <w:rFonts w:ascii="Arial" w:hAnsi="Arial" w:cs="Arial"/>
          <w:b/>
          <w:bCs/>
          <w:sz w:val="20"/>
          <w:szCs w:val="20"/>
        </w:rPr>
        <w:t>H</w:t>
      </w:r>
      <w:r w:rsidR="009445DA" w:rsidRPr="009445DA">
        <w:rPr>
          <w:rFonts w:ascii="Arial" w:hAnsi="Arial" w:cs="Arial"/>
          <w:sz w:val="20"/>
          <w:szCs w:val="20"/>
        </w:rPr>
        <w:t xml:space="preserve"> e più basso</w:t>
      </w:r>
      <w:r w:rsidR="009445DA" w:rsidRPr="009445DA">
        <w:rPr>
          <w:rFonts w:ascii="Arial" w:hAnsi="Arial" w:cs="Arial"/>
          <w:b/>
          <w:bCs/>
          <w:sz w:val="20"/>
          <w:szCs w:val="20"/>
        </w:rPr>
        <w:t xml:space="preserve"> L</w:t>
      </w:r>
      <w:r w:rsidR="009445DA">
        <w:rPr>
          <w:rFonts w:ascii="Arial" w:hAnsi="Arial" w:cs="Arial"/>
          <w:sz w:val="20"/>
          <w:szCs w:val="20"/>
        </w:rPr>
        <w:t>.</w:t>
      </w:r>
      <w:r w:rsidR="00AF4F6A">
        <w:rPr>
          <w:rFonts w:ascii="Arial" w:hAnsi="Arial" w:cs="Arial"/>
          <w:sz w:val="20"/>
          <w:szCs w:val="20"/>
        </w:rPr>
        <w:t xml:space="preserve"> Per come sono costruite</w:t>
      </w:r>
      <w:r w:rsidR="009445DA">
        <w:rPr>
          <w:rFonts w:ascii="Arial" w:hAnsi="Arial" w:cs="Arial"/>
          <w:sz w:val="20"/>
          <w:szCs w:val="20"/>
        </w:rPr>
        <w:t>,</w:t>
      </w:r>
      <w:r w:rsidR="00AF4F6A">
        <w:rPr>
          <w:rFonts w:ascii="Arial" w:hAnsi="Arial" w:cs="Arial"/>
          <w:sz w:val="20"/>
          <w:szCs w:val="20"/>
        </w:rPr>
        <w:t xml:space="preserve"> le due tabelle sono immagini speculari l’una dell’altra.</w:t>
      </w:r>
    </w:p>
    <w:p w:rsidR="00AF4F6A" w:rsidRDefault="002711F6" w:rsidP="00B82FF9">
      <w:pPr>
        <w:spacing w:after="60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="00EE30BD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 </w:t>
      </w:r>
      <w:r w:rsidR="00AF4F6A">
        <w:rPr>
          <w:rFonts w:ascii="Arial" w:hAnsi="Arial" w:cs="Arial"/>
          <w:sz w:val="20"/>
          <w:szCs w:val="20"/>
        </w:rPr>
        <w:t>Tabella di conversione di un pu</w:t>
      </w:r>
      <w:r w:rsidR="008C2BAD">
        <w:rPr>
          <w:rFonts w:ascii="Arial" w:hAnsi="Arial" w:cs="Arial"/>
          <w:sz w:val="20"/>
          <w:szCs w:val="20"/>
        </w:rPr>
        <w:t xml:space="preserve">nteggio frazionario p in differenza rating </w:t>
      </w:r>
      <w:proofErr w:type="spellStart"/>
      <w:r w:rsidR="00AF4F6A">
        <w:rPr>
          <w:rFonts w:ascii="Arial" w:hAnsi="Arial" w:cs="Arial"/>
          <w:sz w:val="20"/>
          <w:szCs w:val="20"/>
        </w:rPr>
        <w:t>dp</w:t>
      </w:r>
      <w:proofErr w:type="spellEnd"/>
      <w:r w:rsidR="00AF4F6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11"/>
      </w:tblGrid>
      <w:tr w:rsidR="00AF4F6A" w:rsidRPr="00A87C53" w:rsidTr="00B82FF9">
        <w:trPr>
          <w:trHeight w:hRule="exact" w:val="306"/>
          <w:jc w:val="center"/>
        </w:trPr>
        <w:tc>
          <w:tcPr>
            <w:tcW w:w="624" w:type="dxa"/>
            <w:shd w:val="pct15" w:color="auto" w:fill="auto"/>
            <w:vAlign w:val="center"/>
          </w:tcPr>
          <w:p w:rsidR="00AF4F6A" w:rsidRPr="00A87C53" w:rsidRDefault="00AF4F6A" w:rsidP="00AF4F6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pacing w:val="2"/>
                <w:sz w:val="20"/>
              </w:rPr>
            </w:pPr>
            <w:r>
              <w:rPr>
                <w:rFonts w:ascii="Arial" w:hAnsi="Arial" w:cs="Arial"/>
                <w:iCs/>
                <w:spacing w:val="2"/>
                <w:sz w:val="20"/>
              </w:rPr>
              <w:t xml:space="preserve"> </w:t>
            </w: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2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</w:tr>
      <w:tr w:rsidR="00AF4F6A" w:rsidRPr="00A87C53" w:rsidTr="00B82FF9">
        <w:trPr>
          <w:trHeight w:hRule="exact" w:val="306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1.0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800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.83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2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273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.66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117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.49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-07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.32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-133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.15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-296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.99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74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677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3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.82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262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.65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110.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.48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.31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-141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-309</w:t>
            </w:r>
          </w:p>
        </w:tc>
      </w:tr>
      <w:tr w:rsidR="00AF4F6A" w:rsidRPr="00A87C53" w:rsidTr="00B82FF9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589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.81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5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251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.64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.47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-21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.30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-149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.13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-322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.97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8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538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1"/>
              <w:jc w:val="center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.63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95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.46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-29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-158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-336</w:t>
            </w:r>
          </w:p>
        </w:tc>
      </w:tr>
      <w:tr w:rsidR="00AF4F6A" w:rsidRPr="00A87C53" w:rsidTr="00B82FF9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.96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501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>
              <w:rPr>
                <w:rFonts w:ascii="Arial" w:hAnsi="Arial" w:cs="Arial"/>
                <w:iCs/>
                <w:spacing w:val="21"/>
                <w:sz w:val="20"/>
              </w:rPr>
              <w:t>.7</w:t>
            </w:r>
            <w:r w:rsidRPr="00A87C53">
              <w:rPr>
                <w:rFonts w:ascii="Arial" w:hAnsi="Arial" w:cs="Arial"/>
                <w:iCs/>
                <w:spacing w:val="21"/>
                <w:sz w:val="20"/>
              </w:rPr>
              <w:t>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230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.62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87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.45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.28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-166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.11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-351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.95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79"/>
              <w:rPr>
                <w:rFonts w:ascii="Arial" w:hAnsi="Arial" w:cs="Arial"/>
                <w:iCs/>
                <w:spacing w:val="9"/>
                <w:sz w:val="20"/>
              </w:rPr>
            </w:pPr>
            <w:r w:rsidRPr="00A87C53">
              <w:rPr>
                <w:rFonts w:ascii="Arial" w:hAnsi="Arial" w:cs="Arial"/>
                <w:iCs/>
                <w:spacing w:val="9"/>
                <w:sz w:val="20"/>
              </w:rPr>
              <w:t>470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9"/>
              <w:jc w:val="center"/>
              <w:rPr>
                <w:rFonts w:ascii="Arial" w:hAnsi="Arial" w:cs="Arial"/>
                <w:iCs/>
                <w:spacing w:val="17"/>
                <w:sz w:val="20"/>
              </w:rPr>
            </w:pPr>
            <w:r w:rsidRPr="00A87C53">
              <w:rPr>
                <w:rFonts w:ascii="Arial" w:hAnsi="Arial" w:cs="Arial"/>
                <w:iCs/>
                <w:spacing w:val="17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7"/>
                <w:sz w:val="20"/>
              </w:rPr>
              <w:t>78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220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.61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.44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.27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-175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-366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.94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444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hAnsi="Arial" w:cs="Arial"/>
                <w:iCs/>
                <w:spacing w:val="13"/>
                <w:sz w:val="20"/>
              </w:rPr>
            </w:pPr>
            <w:r w:rsidRPr="00A87C53">
              <w:rPr>
                <w:rFonts w:ascii="Arial" w:hAnsi="Arial" w:cs="Arial"/>
                <w:iCs/>
                <w:spacing w:val="13"/>
                <w:sz w:val="20"/>
              </w:rPr>
              <w:t>.77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211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.60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iCs/>
                <w:spacing w:val="26"/>
                <w:sz w:val="20"/>
              </w:rPr>
              <w:t>72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.43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-50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7"/>
                <w:sz w:val="20"/>
              </w:rPr>
            </w:pPr>
            <w:r w:rsidRPr="00A87C53">
              <w:rPr>
                <w:rFonts w:ascii="Arial" w:hAnsi="Arial" w:cs="Arial"/>
                <w:iCs/>
                <w:spacing w:val="-7"/>
                <w:sz w:val="20"/>
              </w:rPr>
              <w:t>.26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-184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.09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-383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.93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79"/>
              <w:rPr>
                <w:rFonts w:ascii="Arial" w:hAnsi="Arial" w:cs="Arial"/>
                <w:iCs/>
                <w:spacing w:val="9"/>
                <w:sz w:val="20"/>
              </w:rPr>
            </w:pPr>
            <w:r w:rsidRPr="00A87C53">
              <w:rPr>
                <w:rFonts w:ascii="Arial" w:hAnsi="Arial" w:cs="Arial"/>
                <w:iCs/>
                <w:spacing w:val="9"/>
                <w:sz w:val="20"/>
              </w:rPr>
              <w:t>422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hAnsi="Arial" w:cs="Arial"/>
                <w:iCs/>
                <w:spacing w:val="13"/>
                <w:sz w:val="20"/>
              </w:rPr>
            </w:pPr>
            <w:r w:rsidRPr="00A87C53">
              <w:rPr>
                <w:rFonts w:ascii="Arial" w:hAnsi="Arial" w:cs="Arial"/>
                <w:iCs/>
                <w:spacing w:val="13"/>
                <w:sz w:val="20"/>
              </w:rPr>
              <w:t>.76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.59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65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.42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-57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7"/>
                <w:sz w:val="20"/>
              </w:rPr>
            </w:pPr>
            <w:r w:rsidRPr="00A87C53">
              <w:rPr>
                <w:rFonts w:ascii="Arial" w:hAnsi="Arial" w:cs="Arial"/>
                <w:iCs/>
                <w:spacing w:val="-7"/>
                <w:sz w:val="20"/>
              </w:rPr>
              <w:t>.25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-193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.08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-401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401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8"/>
              <w:jc w:val="center"/>
              <w:rPr>
                <w:rFonts w:ascii="Arial" w:hAnsi="Arial" w:cs="Arial"/>
                <w:iCs/>
                <w:spacing w:val="18"/>
                <w:sz w:val="20"/>
              </w:rPr>
            </w:pPr>
            <w:r w:rsidRPr="00A87C53">
              <w:rPr>
                <w:rFonts w:ascii="Arial" w:hAnsi="Arial" w:cs="Arial"/>
                <w:iCs/>
                <w:spacing w:val="18"/>
                <w:sz w:val="20"/>
              </w:rPr>
              <w:t>.75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193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.58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57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.41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bCs/>
                <w:iCs/>
                <w:spacing w:val="-4"/>
                <w:sz w:val="20"/>
              </w:rPr>
              <w:t>-65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8"/>
                <w:sz w:val="20"/>
              </w:rPr>
            </w:pPr>
            <w:r>
              <w:rPr>
                <w:rFonts w:ascii="Arial" w:hAnsi="Arial" w:cs="Arial"/>
                <w:iCs/>
                <w:spacing w:val="-8"/>
                <w:sz w:val="20"/>
              </w:rPr>
              <w:t>.07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-422</w:t>
            </w:r>
          </w:p>
        </w:tc>
      </w:tr>
      <w:tr w:rsidR="00AF4F6A" w:rsidRPr="00A87C53" w:rsidTr="00B82FF9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383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 w:rsidRPr="00A87C53">
              <w:rPr>
                <w:rFonts w:ascii="Arial" w:hAnsi="Arial" w:cs="Arial"/>
                <w:iCs/>
                <w:spacing w:val="21"/>
                <w:sz w:val="20"/>
              </w:rPr>
              <w:t>.74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184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.57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50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.40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-72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.23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-211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.06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-444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lastRenderedPageBreak/>
              <w:t>.90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7"/>
              <w:jc w:val="center"/>
              <w:rPr>
                <w:rFonts w:ascii="Arial" w:hAnsi="Arial" w:cs="Arial"/>
                <w:iCs/>
                <w:spacing w:val="19"/>
                <w:sz w:val="20"/>
              </w:rPr>
            </w:pPr>
            <w:r w:rsidRPr="00A87C53">
              <w:rPr>
                <w:rFonts w:ascii="Arial" w:hAnsi="Arial" w:cs="Arial"/>
                <w:iCs/>
                <w:spacing w:val="19"/>
                <w:sz w:val="20"/>
              </w:rPr>
              <w:t>.73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175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.56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43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.39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-80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35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.22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-220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.05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47"/>
              <w:jc w:val="center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-470</w:t>
            </w:r>
          </w:p>
        </w:tc>
      </w:tr>
      <w:tr w:rsidR="00AF4F6A" w:rsidRPr="00A87C53" w:rsidTr="00B82FF9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.89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351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0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sz w:val="20"/>
              </w:rPr>
              <w:t>.7</w:t>
            </w:r>
            <w:r w:rsidRPr="00A87C53">
              <w:rPr>
                <w:rFonts w:ascii="Arial" w:hAnsi="Arial" w:cs="Arial"/>
                <w:iCs/>
                <w:spacing w:val="26"/>
                <w:sz w:val="20"/>
              </w:rPr>
              <w:t>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.55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.38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-87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-230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-501</w:t>
            </w:r>
          </w:p>
        </w:tc>
      </w:tr>
      <w:tr w:rsidR="00AF4F6A" w:rsidRPr="00A87C53" w:rsidTr="00B82FF9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pacing w:val="-10"/>
                <w:sz w:val="20"/>
              </w:rPr>
            </w:pPr>
            <w:r w:rsidRPr="00A87C53">
              <w:rPr>
                <w:rFonts w:ascii="Arial" w:hAnsi="Arial" w:cs="Arial"/>
                <w:bCs/>
                <w:iCs/>
                <w:spacing w:val="-10"/>
                <w:sz w:val="20"/>
              </w:rPr>
              <w:t>.88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 w:rsidRPr="00A87C53">
              <w:rPr>
                <w:rFonts w:ascii="Arial" w:hAnsi="Arial" w:cs="Arial"/>
                <w:iCs/>
                <w:spacing w:val="21"/>
                <w:sz w:val="20"/>
              </w:rPr>
              <w:t>.71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158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.54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29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-95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.20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-240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.03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4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-538</w:t>
            </w:r>
          </w:p>
        </w:tc>
      </w:tr>
      <w:tr w:rsidR="00AF4F6A" w:rsidRPr="00A87C53" w:rsidTr="00B82FF9">
        <w:trPr>
          <w:trHeight w:hRule="exact" w:val="250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322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20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sz w:val="20"/>
              </w:rPr>
              <w:t>.70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149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.53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21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8"/>
                <w:sz w:val="20"/>
              </w:rPr>
            </w:pPr>
            <w:r w:rsidRPr="00A87C53">
              <w:rPr>
                <w:rFonts w:ascii="Arial" w:hAnsi="Arial" w:cs="Arial"/>
                <w:iCs/>
                <w:spacing w:val="-8"/>
                <w:sz w:val="20"/>
              </w:rPr>
              <w:t>.19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-251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.02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-589</w:t>
            </w:r>
          </w:p>
        </w:tc>
      </w:tr>
      <w:tr w:rsidR="00AF4F6A" w:rsidRPr="00A87C53" w:rsidTr="00B82FF9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309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141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-110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-262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-677</w:t>
            </w:r>
          </w:p>
        </w:tc>
      </w:tr>
      <w:tr w:rsidR="00AF4F6A" w:rsidRPr="00A87C53" w:rsidTr="00B82FF9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296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133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-117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-273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-800</w:t>
            </w:r>
          </w:p>
        </w:tc>
      </w:tr>
      <w:tr w:rsidR="00AF4F6A" w:rsidRPr="00A87C53" w:rsidTr="00B82FF9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125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-125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F4F6A" w:rsidRPr="00A87C53" w:rsidRDefault="00AF4F6A" w:rsidP="0031105A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</w:p>
        </w:tc>
      </w:tr>
    </w:tbl>
    <w:p w:rsidR="00AF4F6A" w:rsidRDefault="00AF4F6A" w:rsidP="00AF4F6A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</w:p>
    <w:p w:rsidR="00B82FF9" w:rsidRDefault="00EE30BD" w:rsidP="00B82FF9">
      <w:pPr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</w:t>
      </w:r>
      <w:r w:rsidR="00AF4F6A">
        <w:rPr>
          <w:rFonts w:ascii="Arial" w:hAnsi="Arial" w:cs="Arial"/>
          <w:sz w:val="20"/>
          <w:szCs w:val="20"/>
        </w:rPr>
        <w:t xml:space="preserve"> Tabella di conve</w:t>
      </w:r>
      <w:r w:rsidR="008C2BAD">
        <w:rPr>
          <w:rFonts w:ascii="Arial" w:hAnsi="Arial" w:cs="Arial"/>
          <w:sz w:val="20"/>
          <w:szCs w:val="20"/>
        </w:rPr>
        <w:t xml:space="preserve">rsione della differenza rating D in probabilità di punteggio </w:t>
      </w:r>
      <w:r w:rsidR="00AF4F6A">
        <w:rPr>
          <w:rFonts w:ascii="Arial" w:hAnsi="Arial" w:cs="Arial"/>
          <w:sz w:val="20"/>
          <w:szCs w:val="20"/>
        </w:rPr>
        <w:t>P</w:t>
      </w:r>
      <w:r w:rsidR="00AF4F6A">
        <w:rPr>
          <w:rFonts w:ascii="Arial" w:hAnsi="Arial" w:cs="Arial"/>
          <w:sz w:val="20"/>
          <w:szCs w:val="20"/>
          <w:vertAlign w:val="subscript"/>
        </w:rPr>
        <w:t>D</w:t>
      </w:r>
      <w:r w:rsidR="00B82FF9">
        <w:rPr>
          <w:rFonts w:ascii="Arial" w:hAnsi="Arial" w:cs="Arial"/>
          <w:sz w:val="20"/>
          <w:szCs w:val="20"/>
        </w:rPr>
        <w:t>,</w:t>
      </w:r>
    </w:p>
    <w:p w:rsidR="00AF4F6A" w:rsidRDefault="00AF4F6A" w:rsidP="00B82FF9">
      <w:pPr>
        <w:spacing w:after="60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8C2BAD">
        <w:rPr>
          <w:rFonts w:ascii="Arial" w:hAnsi="Arial" w:cs="Arial"/>
          <w:sz w:val="20"/>
          <w:szCs w:val="20"/>
        </w:rPr>
        <w:t>ispettivamente per il più alto H e per il più basso L</w:t>
      </w:r>
      <w:r>
        <w:rPr>
          <w:rFonts w:ascii="Arial" w:hAnsi="Arial" w:cs="Arial"/>
          <w:sz w:val="20"/>
          <w:szCs w:val="20"/>
        </w:rPr>
        <w:t xml:space="preserve"> giocatore con rating.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446"/>
        <w:gridCol w:w="971"/>
        <w:gridCol w:w="567"/>
        <w:gridCol w:w="567"/>
        <w:gridCol w:w="1134"/>
        <w:gridCol w:w="567"/>
        <w:gridCol w:w="567"/>
        <w:gridCol w:w="992"/>
        <w:gridCol w:w="567"/>
        <w:gridCol w:w="567"/>
      </w:tblGrid>
      <w:tr w:rsidR="00E73E0F" w:rsidRPr="00E605BF" w:rsidTr="00B82FF9">
        <w:trPr>
          <w:jc w:val="center"/>
        </w:trPr>
        <w:tc>
          <w:tcPr>
            <w:tcW w:w="993" w:type="dxa"/>
            <w:shd w:val="pct15" w:color="auto" w:fill="auto"/>
          </w:tcPr>
          <w:p w:rsidR="00E73E0F" w:rsidRPr="00EE30BD" w:rsidRDefault="00E73E0F" w:rsidP="00E73E0F">
            <w:pPr>
              <w:pStyle w:val="Testonormale"/>
              <w:rPr>
                <w:rFonts w:ascii="Arial" w:hAnsi="Arial" w:cs="Arial"/>
              </w:rPr>
            </w:pPr>
            <w:r w:rsidRPr="008C2BAD">
              <w:rPr>
                <w:rFonts w:ascii="Arial" w:hAnsi="Arial" w:cs="Arial"/>
              </w:rPr>
              <w:t xml:space="preserve">    </w:t>
            </w:r>
            <w:r w:rsidRPr="00EE30BD">
              <w:rPr>
                <w:rFonts w:ascii="Arial" w:hAnsi="Arial" w:cs="Arial"/>
              </w:rPr>
              <w:t>D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E73E0F" w:rsidRPr="00EE30BD" w:rsidRDefault="00E73E0F" w:rsidP="00E73E0F">
            <w:pPr>
              <w:pStyle w:val="Testonormale"/>
              <w:jc w:val="center"/>
              <w:rPr>
                <w:rFonts w:ascii="Arial" w:hAnsi="Arial" w:cs="Arial"/>
              </w:rPr>
            </w:pPr>
            <w:r w:rsidRPr="00EE30BD">
              <w:rPr>
                <w:rFonts w:ascii="Arial" w:hAnsi="Arial" w:cs="Arial"/>
              </w:rPr>
              <w:t>P</w:t>
            </w:r>
            <w:r w:rsidRPr="00EE30BD">
              <w:rPr>
                <w:rFonts w:ascii="Arial" w:hAnsi="Arial" w:cs="Arial"/>
                <w:vertAlign w:val="subscript"/>
              </w:rPr>
              <w:t>D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pct15" w:color="auto" w:fill="auto"/>
          </w:tcPr>
          <w:p w:rsidR="00E73E0F" w:rsidRPr="00EE30BD" w:rsidRDefault="00E73E0F" w:rsidP="00E73E0F">
            <w:pPr>
              <w:pStyle w:val="Testonormale"/>
              <w:rPr>
                <w:rFonts w:ascii="Arial" w:hAnsi="Arial" w:cs="Arial"/>
              </w:rPr>
            </w:pPr>
            <w:r w:rsidRPr="00EE30BD">
              <w:rPr>
                <w:rFonts w:ascii="Arial" w:hAnsi="Arial" w:cs="Arial"/>
              </w:rPr>
              <w:t xml:space="preserve">    D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E73E0F" w:rsidRPr="00EE30BD" w:rsidRDefault="00E73E0F" w:rsidP="00E73E0F">
            <w:pPr>
              <w:pStyle w:val="Testonormale"/>
              <w:jc w:val="center"/>
              <w:rPr>
                <w:rFonts w:ascii="Arial" w:hAnsi="Arial" w:cs="Arial"/>
              </w:rPr>
            </w:pPr>
            <w:r w:rsidRPr="00EE30BD">
              <w:rPr>
                <w:rFonts w:ascii="Arial" w:hAnsi="Arial" w:cs="Arial"/>
              </w:rPr>
              <w:t>P</w:t>
            </w:r>
            <w:r w:rsidRPr="00EE30BD">
              <w:rPr>
                <w:rFonts w:ascii="Arial" w:hAnsi="Arial" w:cs="Arial"/>
                <w:vertAlign w:val="subscript"/>
              </w:rPr>
              <w:t>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pct15" w:color="auto" w:fill="auto"/>
          </w:tcPr>
          <w:p w:rsidR="00E73E0F" w:rsidRPr="00EE30BD" w:rsidRDefault="00E73E0F" w:rsidP="00E73E0F">
            <w:pPr>
              <w:pStyle w:val="Testonormale"/>
              <w:rPr>
                <w:rFonts w:ascii="Arial" w:hAnsi="Arial" w:cs="Arial"/>
              </w:rPr>
            </w:pPr>
            <w:r w:rsidRPr="00EE30BD">
              <w:rPr>
                <w:rFonts w:ascii="Arial" w:hAnsi="Arial" w:cs="Arial"/>
              </w:rPr>
              <w:t xml:space="preserve">    D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E73E0F" w:rsidRPr="00EE30BD" w:rsidRDefault="00E73E0F" w:rsidP="00E73E0F">
            <w:pPr>
              <w:pStyle w:val="Testonormale"/>
              <w:jc w:val="center"/>
              <w:rPr>
                <w:rFonts w:ascii="Arial" w:hAnsi="Arial" w:cs="Arial"/>
              </w:rPr>
            </w:pPr>
            <w:r w:rsidRPr="00EE30BD">
              <w:rPr>
                <w:rFonts w:ascii="Arial" w:hAnsi="Arial" w:cs="Arial"/>
              </w:rPr>
              <w:t>P</w:t>
            </w:r>
            <w:r w:rsidRPr="00EE30BD">
              <w:rPr>
                <w:rFonts w:ascii="Arial" w:hAnsi="Arial" w:cs="Arial"/>
                <w:vertAlign w:val="subscript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pct15" w:color="auto" w:fill="auto"/>
          </w:tcPr>
          <w:p w:rsidR="00E73E0F" w:rsidRPr="00EE30BD" w:rsidRDefault="00E73E0F" w:rsidP="00E73E0F">
            <w:pPr>
              <w:pStyle w:val="Testonormale"/>
              <w:rPr>
                <w:rFonts w:ascii="Arial" w:hAnsi="Arial" w:cs="Arial"/>
              </w:rPr>
            </w:pPr>
            <w:r w:rsidRPr="00EE30BD">
              <w:rPr>
                <w:rFonts w:ascii="Arial" w:hAnsi="Arial" w:cs="Arial"/>
              </w:rPr>
              <w:t xml:space="preserve">    D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E73E0F" w:rsidRPr="00EE30BD" w:rsidRDefault="00E73E0F" w:rsidP="00E73E0F">
            <w:pPr>
              <w:pStyle w:val="Testonormale"/>
              <w:jc w:val="center"/>
              <w:rPr>
                <w:rFonts w:ascii="Arial" w:hAnsi="Arial" w:cs="Arial"/>
              </w:rPr>
            </w:pPr>
            <w:r w:rsidRPr="00EE30BD">
              <w:rPr>
                <w:rFonts w:ascii="Arial" w:hAnsi="Arial" w:cs="Arial"/>
              </w:rPr>
              <w:t>P</w:t>
            </w:r>
            <w:r w:rsidRPr="00EE30BD">
              <w:rPr>
                <w:rFonts w:ascii="Arial" w:hAnsi="Arial" w:cs="Arial"/>
                <w:vertAlign w:val="subscript"/>
              </w:rPr>
              <w:t>D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shd w:val="pct15" w:color="auto" w:fill="auto"/>
          </w:tcPr>
          <w:p w:rsidR="00AF4F6A" w:rsidRPr="00EE30BD" w:rsidRDefault="00E73E0F" w:rsidP="0031105A">
            <w:pPr>
              <w:pStyle w:val="Testonormale"/>
              <w:rPr>
                <w:rFonts w:ascii="Arial" w:hAnsi="Arial" w:cs="Arial"/>
              </w:rPr>
            </w:pPr>
            <w:proofErr w:type="spellStart"/>
            <w:r w:rsidRPr="00EE30BD">
              <w:rPr>
                <w:rFonts w:ascii="Arial" w:hAnsi="Arial" w:cs="Arial"/>
              </w:rPr>
              <w:t>Rtg</w:t>
            </w:r>
            <w:proofErr w:type="spellEnd"/>
            <w:r w:rsidRPr="00EE30BD">
              <w:rPr>
                <w:rFonts w:ascii="Arial" w:hAnsi="Arial" w:cs="Arial"/>
              </w:rPr>
              <w:t xml:space="preserve"> </w:t>
            </w:r>
            <w:proofErr w:type="spellStart"/>
            <w:r w:rsidR="00AF4F6A" w:rsidRPr="00EE30BD">
              <w:rPr>
                <w:rFonts w:ascii="Arial" w:hAnsi="Arial" w:cs="Arial"/>
              </w:rPr>
              <w:t>Dif</w:t>
            </w:r>
            <w:proofErr w:type="spellEnd"/>
          </w:p>
        </w:tc>
        <w:tc>
          <w:tcPr>
            <w:tcW w:w="567" w:type="dxa"/>
            <w:shd w:val="pct15" w:color="auto" w:fill="auto"/>
          </w:tcPr>
          <w:p w:rsidR="00AF4F6A" w:rsidRPr="00E605BF" w:rsidRDefault="00D40150" w:rsidP="00D40150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E30BD">
              <w:rPr>
                <w:rFonts w:ascii="Arial" w:hAnsi="Arial" w:cs="Arial"/>
              </w:rPr>
              <w:t xml:space="preserve">  </w:t>
            </w:r>
            <w:r w:rsidR="00AF4F6A" w:rsidRPr="00E605BF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pct15" w:color="auto" w:fill="auto"/>
          </w:tcPr>
          <w:p w:rsidR="00AF4F6A" w:rsidRPr="00E605BF" w:rsidRDefault="00AF4F6A" w:rsidP="00E73E0F">
            <w:pPr>
              <w:pStyle w:val="Testonormale"/>
              <w:jc w:val="center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L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pct15" w:color="auto" w:fill="auto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proofErr w:type="spellStart"/>
            <w:r w:rsidRPr="00E605BF">
              <w:rPr>
                <w:rFonts w:ascii="Arial" w:hAnsi="Arial" w:cs="Arial"/>
                <w:lang w:val="en-GB"/>
              </w:rPr>
              <w:t>Rtg</w:t>
            </w:r>
            <w:proofErr w:type="spellEnd"/>
            <w:r w:rsidRPr="00E605B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605BF">
              <w:rPr>
                <w:rFonts w:ascii="Arial" w:hAnsi="Arial" w:cs="Arial"/>
                <w:lang w:val="en-GB"/>
              </w:rPr>
              <w:t>Dif</w:t>
            </w:r>
            <w:proofErr w:type="spellEnd"/>
          </w:p>
        </w:tc>
        <w:tc>
          <w:tcPr>
            <w:tcW w:w="567" w:type="dxa"/>
            <w:shd w:val="pct15" w:color="auto" w:fill="auto"/>
          </w:tcPr>
          <w:p w:rsidR="00AF4F6A" w:rsidRPr="00E605BF" w:rsidRDefault="00D40150" w:rsidP="00D40150">
            <w:pPr>
              <w:pStyle w:val="Testonorma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AF4F6A" w:rsidRPr="00E605BF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5" w:color="auto" w:fill="auto"/>
          </w:tcPr>
          <w:p w:rsidR="00AF4F6A" w:rsidRPr="00E605BF" w:rsidRDefault="00AF4F6A" w:rsidP="00E73E0F">
            <w:pPr>
              <w:pStyle w:val="Testonormale"/>
              <w:jc w:val="center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pct15" w:color="auto" w:fill="auto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proofErr w:type="spellStart"/>
            <w:r w:rsidRPr="00E605BF">
              <w:rPr>
                <w:rFonts w:ascii="Arial" w:hAnsi="Arial" w:cs="Arial"/>
                <w:lang w:val="en-GB"/>
              </w:rPr>
              <w:t>Rtg</w:t>
            </w:r>
            <w:proofErr w:type="spellEnd"/>
            <w:r w:rsidRPr="00E605B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605BF">
              <w:rPr>
                <w:rFonts w:ascii="Arial" w:hAnsi="Arial" w:cs="Arial"/>
                <w:lang w:val="en-GB"/>
              </w:rPr>
              <w:t>Dif</w:t>
            </w:r>
            <w:proofErr w:type="spellEnd"/>
          </w:p>
        </w:tc>
        <w:tc>
          <w:tcPr>
            <w:tcW w:w="567" w:type="dxa"/>
            <w:shd w:val="pct15" w:color="auto" w:fill="auto"/>
          </w:tcPr>
          <w:p w:rsidR="00AF4F6A" w:rsidRPr="00E605BF" w:rsidRDefault="00D40150" w:rsidP="00D40150">
            <w:pPr>
              <w:pStyle w:val="Testonorma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AF4F6A" w:rsidRPr="00E605BF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5" w:color="auto" w:fill="auto"/>
          </w:tcPr>
          <w:p w:rsidR="00AF4F6A" w:rsidRPr="00E605BF" w:rsidRDefault="00AF4F6A" w:rsidP="00E73E0F">
            <w:pPr>
              <w:pStyle w:val="Testonormale"/>
              <w:jc w:val="center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pct15" w:color="auto" w:fill="auto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proofErr w:type="spellStart"/>
            <w:r w:rsidRPr="00E605BF">
              <w:rPr>
                <w:rFonts w:ascii="Arial" w:hAnsi="Arial" w:cs="Arial"/>
                <w:lang w:val="en-GB"/>
              </w:rPr>
              <w:t>Rtg</w:t>
            </w:r>
            <w:proofErr w:type="spellEnd"/>
            <w:r w:rsidRPr="00E605B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605BF">
              <w:rPr>
                <w:rFonts w:ascii="Arial" w:hAnsi="Arial" w:cs="Arial"/>
                <w:lang w:val="en-GB"/>
              </w:rPr>
              <w:t>Dif</w:t>
            </w:r>
            <w:proofErr w:type="spellEnd"/>
          </w:p>
        </w:tc>
        <w:tc>
          <w:tcPr>
            <w:tcW w:w="567" w:type="dxa"/>
            <w:shd w:val="pct15" w:color="auto" w:fill="auto"/>
          </w:tcPr>
          <w:p w:rsidR="00AF4F6A" w:rsidRPr="00E605BF" w:rsidRDefault="00D40150" w:rsidP="00D40150">
            <w:pPr>
              <w:pStyle w:val="Testonorma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AF4F6A" w:rsidRPr="00E605BF">
              <w:rPr>
                <w:rFonts w:ascii="Arial" w:hAnsi="Arial" w:cs="Arial"/>
                <w:lang w:val="en-GB"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5" w:color="auto" w:fill="auto"/>
          </w:tcPr>
          <w:p w:rsidR="00AF4F6A" w:rsidRPr="00E605BF" w:rsidRDefault="00AF4F6A" w:rsidP="00E73E0F">
            <w:pPr>
              <w:pStyle w:val="Testonormale"/>
              <w:jc w:val="center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L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0-3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.50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92-98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198-206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345-357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.11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4-10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.51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99-106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207-215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358-374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.10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11-17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.52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.48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107-113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216-225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375-391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.09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18-25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.53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.47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114-121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226-235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392-411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.08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D40150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26-32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.54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.46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122-129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236-245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412-432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.07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33-39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.55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.45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130-137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246-256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433-456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.06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40-46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.56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.44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138-145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257-267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457-484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.05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47-53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.57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.43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146-153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268-278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485-517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.04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54-61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.58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.42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154-162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279-290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518-559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.03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62-68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.59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.41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163-170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291-302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560-619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.02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69-76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.60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.40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171-179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303-315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620-735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.01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77-83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.61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180-188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316-328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&gt; 735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1.0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.00</w:t>
            </w:r>
          </w:p>
        </w:tc>
      </w:tr>
      <w:tr w:rsidR="00AF4F6A" w:rsidRPr="00E605BF" w:rsidTr="00B82FF9">
        <w:trPr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84-91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.62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.38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189-197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CC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 xml:space="preserve"> 329-344</w:t>
            </w: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  <w:r w:rsidRPr="00E605BF">
              <w:rPr>
                <w:rFonts w:ascii="Arial" w:hAnsi="Arial" w:cs="Arial"/>
                <w:lang w:val="en-GB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F6A" w:rsidRPr="00E605BF" w:rsidRDefault="00AF4F6A" w:rsidP="0031105A">
            <w:pPr>
              <w:pStyle w:val="Testonormale"/>
              <w:rPr>
                <w:rFonts w:ascii="Arial" w:hAnsi="Arial" w:cs="Arial"/>
                <w:lang w:val="en-GB"/>
              </w:rPr>
            </w:pPr>
          </w:p>
        </w:tc>
      </w:tr>
    </w:tbl>
    <w:p w:rsidR="00D26A1C" w:rsidRDefault="00D26A1C" w:rsidP="00D26A1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F4F6A" w:rsidRDefault="00D26A1C" w:rsidP="003D675B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>
        <w:rPr>
          <w:rFonts w:ascii="Arial" w:hAnsi="Arial" w:cs="Arial"/>
          <w:sz w:val="20"/>
          <w:szCs w:val="20"/>
        </w:rPr>
        <w:tab/>
      </w:r>
      <w:r w:rsidR="00EE1E43">
        <w:rPr>
          <w:rFonts w:ascii="Arial" w:hAnsi="Arial" w:cs="Arial"/>
          <w:sz w:val="20"/>
          <w:szCs w:val="20"/>
        </w:rPr>
        <w:t>Determinazione del r</w:t>
      </w:r>
      <w:r w:rsidR="007B0A7A">
        <w:rPr>
          <w:rFonts w:ascii="Arial" w:hAnsi="Arial" w:cs="Arial"/>
          <w:sz w:val="20"/>
          <w:szCs w:val="20"/>
        </w:rPr>
        <w:t>ating</w:t>
      </w:r>
      <w:r w:rsidR="00B61316">
        <w:rPr>
          <w:rFonts w:ascii="Arial" w:hAnsi="Arial" w:cs="Arial"/>
          <w:sz w:val="20"/>
          <w:szCs w:val="20"/>
        </w:rPr>
        <w:t xml:space="preserve"> iniziale</w:t>
      </w:r>
      <w:r w:rsidR="007B0A7A">
        <w:rPr>
          <w:rFonts w:ascii="Arial" w:hAnsi="Arial" w:cs="Arial"/>
          <w:sz w:val="20"/>
          <w:szCs w:val="20"/>
        </w:rPr>
        <w:t xml:space="preserve"> </w:t>
      </w:r>
      <w:r w:rsidR="007B0A7A" w:rsidRPr="007B0A7A">
        <w:rPr>
          <w:rFonts w:ascii="Arial" w:hAnsi="Arial" w:cs="Arial"/>
          <w:b/>
          <w:sz w:val="20"/>
          <w:szCs w:val="20"/>
        </w:rPr>
        <w:t>Ru</w:t>
      </w:r>
      <w:r w:rsidR="00B61316">
        <w:rPr>
          <w:rFonts w:ascii="Arial" w:hAnsi="Arial" w:cs="Arial"/>
          <w:sz w:val="20"/>
          <w:szCs w:val="20"/>
        </w:rPr>
        <w:t xml:space="preserve"> di un giocatore.</w:t>
      </w:r>
    </w:p>
    <w:p w:rsidR="00D54C04" w:rsidRDefault="00D54C04" w:rsidP="00D531B9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 w:rsidR="00121E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BD34C2">
        <w:rPr>
          <w:rFonts w:ascii="Arial" w:hAnsi="Arial" w:cs="Arial"/>
          <w:sz w:val="20"/>
          <w:szCs w:val="20"/>
        </w:rPr>
        <w:t xml:space="preserve">Se un giocatore senza rating realizza </w:t>
      </w:r>
      <w:r w:rsidR="0061690E">
        <w:rPr>
          <w:rFonts w:ascii="Arial" w:hAnsi="Arial" w:cs="Arial"/>
          <w:sz w:val="20"/>
          <w:szCs w:val="20"/>
        </w:rPr>
        <w:t>zero punti</w:t>
      </w:r>
      <w:r w:rsidR="009A0B04">
        <w:rPr>
          <w:rFonts w:ascii="Arial" w:hAnsi="Arial" w:cs="Arial"/>
          <w:sz w:val="20"/>
          <w:szCs w:val="20"/>
        </w:rPr>
        <w:t xml:space="preserve"> nella sua prima manifestazione </w:t>
      </w:r>
      <w:r w:rsidR="001C1159">
        <w:rPr>
          <w:rFonts w:ascii="Arial" w:hAnsi="Arial" w:cs="Arial"/>
          <w:sz w:val="20"/>
          <w:szCs w:val="20"/>
        </w:rPr>
        <w:t>ratifica</w:t>
      </w:r>
      <w:r w:rsidR="009A0B04">
        <w:rPr>
          <w:rFonts w:ascii="Arial" w:hAnsi="Arial" w:cs="Arial"/>
          <w:sz w:val="20"/>
          <w:szCs w:val="20"/>
        </w:rPr>
        <w:t>ta</w:t>
      </w:r>
      <w:r w:rsidR="00956957">
        <w:rPr>
          <w:rFonts w:ascii="Arial" w:hAnsi="Arial" w:cs="Arial"/>
          <w:sz w:val="20"/>
          <w:szCs w:val="20"/>
        </w:rPr>
        <w:t>,</w:t>
      </w:r>
      <w:r w:rsidR="00BD34C2">
        <w:rPr>
          <w:rFonts w:ascii="Arial" w:hAnsi="Arial" w:cs="Arial"/>
          <w:sz w:val="20"/>
          <w:szCs w:val="20"/>
        </w:rPr>
        <w:t xml:space="preserve"> il suo </w:t>
      </w:r>
      <w:r w:rsidR="008B214F">
        <w:rPr>
          <w:rFonts w:ascii="Arial" w:hAnsi="Arial" w:cs="Arial"/>
          <w:sz w:val="20"/>
          <w:szCs w:val="20"/>
        </w:rPr>
        <w:t>risultato è ignorato.</w:t>
      </w:r>
      <w:r w:rsidR="00EE30BD">
        <w:rPr>
          <w:rFonts w:ascii="Arial" w:hAnsi="Arial" w:cs="Arial"/>
          <w:sz w:val="20"/>
          <w:szCs w:val="20"/>
        </w:rPr>
        <w:t xml:space="preserve"> </w:t>
      </w:r>
      <w:r w:rsidR="00EE30BD" w:rsidRPr="004B1EAD">
        <w:rPr>
          <w:rFonts w:ascii="Arial" w:hAnsi="Arial" w:cs="Arial"/>
          <w:sz w:val="20"/>
          <w:szCs w:val="20"/>
        </w:rPr>
        <w:t xml:space="preserve">In caso contrario, </w:t>
      </w:r>
      <w:r w:rsidR="00EE30BD">
        <w:rPr>
          <w:rFonts w:ascii="Arial" w:hAnsi="Arial" w:cs="Arial"/>
          <w:sz w:val="20"/>
          <w:szCs w:val="20"/>
        </w:rPr>
        <w:t>il rating iniziale viene calcolato</w:t>
      </w:r>
      <w:r w:rsidR="00EE30BD" w:rsidRPr="004B1EAD">
        <w:rPr>
          <w:rFonts w:ascii="Arial" w:hAnsi="Arial" w:cs="Arial"/>
          <w:sz w:val="20"/>
          <w:szCs w:val="20"/>
        </w:rPr>
        <w:t xml:space="preserve"> utilizzando</w:t>
      </w:r>
      <w:r w:rsidR="00EE30BD">
        <w:rPr>
          <w:rFonts w:ascii="Arial" w:hAnsi="Arial" w:cs="Arial"/>
          <w:sz w:val="20"/>
          <w:szCs w:val="20"/>
        </w:rPr>
        <w:t xml:space="preserve"> tutti i risultati come in 7.1.4</w:t>
      </w:r>
      <w:r w:rsidR="00EE30BD" w:rsidRPr="00033831">
        <w:rPr>
          <w:rFonts w:ascii="Arial" w:hAnsi="Arial" w:cs="Arial"/>
          <w:sz w:val="20"/>
          <w:szCs w:val="20"/>
        </w:rPr>
        <w:t>.</w:t>
      </w:r>
    </w:p>
    <w:p w:rsidR="00D531B9" w:rsidRPr="003F3029" w:rsidRDefault="00D531B9" w:rsidP="00D531B9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3F3029">
        <w:rPr>
          <w:rFonts w:ascii="Arial" w:hAnsi="Arial" w:cs="Arial"/>
          <w:sz w:val="20"/>
          <w:szCs w:val="20"/>
        </w:rPr>
        <w:t>8.2</w:t>
      </w:r>
      <w:r w:rsidR="00121EC5" w:rsidRPr="003F3029">
        <w:rPr>
          <w:rFonts w:ascii="Arial" w:hAnsi="Arial" w:cs="Arial"/>
          <w:sz w:val="20"/>
          <w:szCs w:val="20"/>
        </w:rPr>
        <w:t>.</w:t>
      </w:r>
      <w:r w:rsidRPr="003F3029">
        <w:rPr>
          <w:rFonts w:ascii="Arial" w:hAnsi="Arial" w:cs="Arial"/>
          <w:sz w:val="20"/>
          <w:szCs w:val="20"/>
        </w:rPr>
        <w:t>2</w:t>
      </w:r>
      <w:r w:rsidRPr="003F3029">
        <w:rPr>
          <w:rFonts w:ascii="Arial" w:hAnsi="Arial" w:cs="Arial"/>
          <w:sz w:val="20"/>
          <w:szCs w:val="20"/>
        </w:rPr>
        <w:tab/>
      </w:r>
      <w:proofErr w:type="spellStart"/>
      <w:r w:rsidRPr="003F3029">
        <w:rPr>
          <w:rFonts w:ascii="Arial" w:hAnsi="Arial" w:cs="Arial"/>
          <w:b/>
          <w:sz w:val="20"/>
          <w:szCs w:val="20"/>
        </w:rPr>
        <w:t>Ra</w:t>
      </w:r>
      <w:proofErr w:type="spellEnd"/>
      <w:r w:rsidRPr="003F3029">
        <w:rPr>
          <w:rFonts w:ascii="Arial" w:hAnsi="Arial" w:cs="Arial"/>
          <w:sz w:val="20"/>
          <w:szCs w:val="20"/>
        </w:rPr>
        <w:t xml:space="preserve"> è la media rating degli a</w:t>
      </w:r>
      <w:r w:rsidR="00630363" w:rsidRPr="003F3029">
        <w:rPr>
          <w:rFonts w:ascii="Arial" w:hAnsi="Arial" w:cs="Arial"/>
          <w:sz w:val="20"/>
          <w:szCs w:val="20"/>
        </w:rPr>
        <w:t>vversari in possesso del rating più due ipotetici avversari con punteggio 1800. Il risultato contro questi due ipotetici avversari è considerato un pareggio.</w:t>
      </w:r>
    </w:p>
    <w:p w:rsidR="00D531B9" w:rsidRPr="003F3029" w:rsidRDefault="0058166B" w:rsidP="003F3029">
      <w:pPr>
        <w:ind w:left="1134" w:hanging="567"/>
        <w:jc w:val="both"/>
        <w:rPr>
          <w:rFonts w:ascii="Arial" w:hAnsi="Arial" w:cs="Arial"/>
          <w:b/>
          <w:sz w:val="20"/>
          <w:szCs w:val="20"/>
        </w:rPr>
      </w:pPr>
      <w:r w:rsidRPr="003F3029">
        <w:rPr>
          <w:rFonts w:ascii="Arial" w:hAnsi="Arial" w:cs="Arial"/>
          <w:sz w:val="20"/>
          <w:szCs w:val="20"/>
        </w:rPr>
        <w:t>8.2</w:t>
      </w:r>
      <w:r w:rsidR="00121EC5" w:rsidRPr="003F3029">
        <w:rPr>
          <w:rFonts w:ascii="Arial" w:hAnsi="Arial" w:cs="Arial"/>
          <w:sz w:val="20"/>
          <w:szCs w:val="20"/>
        </w:rPr>
        <w:t>.</w:t>
      </w:r>
      <w:r w:rsidR="00D531B9" w:rsidRPr="003F3029">
        <w:rPr>
          <w:rFonts w:ascii="Arial" w:hAnsi="Arial" w:cs="Arial"/>
          <w:sz w:val="20"/>
          <w:szCs w:val="20"/>
        </w:rPr>
        <w:t>3</w:t>
      </w:r>
      <w:r w:rsidR="00D531B9" w:rsidRPr="003F3029">
        <w:rPr>
          <w:rFonts w:ascii="Arial" w:hAnsi="Arial" w:cs="Arial"/>
          <w:sz w:val="20"/>
          <w:szCs w:val="20"/>
        </w:rPr>
        <w:tab/>
      </w:r>
      <w:r w:rsidR="00D531B9" w:rsidRPr="003F3029">
        <w:rPr>
          <w:rFonts w:ascii="Arial" w:hAnsi="Arial" w:cs="Arial"/>
          <w:b/>
          <w:sz w:val="20"/>
          <w:szCs w:val="20"/>
        </w:rPr>
        <w:t xml:space="preserve">Ru = </w:t>
      </w:r>
      <w:proofErr w:type="spellStart"/>
      <w:r w:rsidR="00D531B9" w:rsidRPr="003F3029">
        <w:rPr>
          <w:rFonts w:ascii="Arial" w:hAnsi="Arial" w:cs="Arial"/>
          <w:b/>
          <w:sz w:val="20"/>
          <w:szCs w:val="20"/>
        </w:rPr>
        <w:t>Ra</w:t>
      </w:r>
      <w:proofErr w:type="spellEnd"/>
      <w:r w:rsidR="00D531B9" w:rsidRPr="003F3029">
        <w:rPr>
          <w:rFonts w:ascii="Arial" w:hAnsi="Arial" w:cs="Arial"/>
          <w:b/>
          <w:sz w:val="20"/>
          <w:szCs w:val="20"/>
        </w:rPr>
        <w:t xml:space="preserve"> + </w:t>
      </w:r>
      <w:proofErr w:type="spellStart"/>
      <w:r w:rsidR="00D531B9" w:rsidRPr="003F3029">
        <w:rPr>
          <w:rFonts w:ascii="Arial" w:hAnsi="Arial" w:cs="Arial"/>
          <w:b/>
          <w:sz w:val="20"/>
          <w:szCs w:val="20"/>
        </w:rPr>
        <w:t>dp</w:t>
      </w:r>
      <w:proofErr w:type="spellEnd"/>
      <w:r w:rsidR="00D531B9" w:rsidRPr="003F3029">
        <w:rPr>
          <w:rFonts w:ascii="Arial" w:hAnsi="Arial" w:cs="Arial"/>
          <w:sz w:val="20"/>
          <w:szCs w:val="20"/>
        </w:rPr>
        <w:t>.</w:t>
      </w:r>
    </w:p>
    <w:p w:rsidR="00D531B9" w:rsidRPr="003F3029" w:rsidRDefault="0058166B" w:rsidP="006C1F4F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3F3029">
        <w:rPr>
          <w:rFonts w:ascii="Arial" w:hAnsi="Arial" w:cs="Arial"/>
          <w:sz w:val="20"/>
          <w:szCs w:val="20"/>
        </w:rPr>
        <w:tab/>
        <w:t>Ru è arrotondato al numero intero più vicino.</w:t>
      </w:r>
    </w:p>
    <w:p w:rsidR="00B20874" w:rsidRPr="003F3029" w:rsidRDefault="00B20874" w:rsidP="006C1F4F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3F3029">
        <w:rPr>
          <w:rFonts w:ascii="Arial" w:hAnsi="Arial" w:cs="Arial"/>
          <w:sz w:val="20"/>
          <w:szCs w:val="20"/>
        </w:rPr>
        <w:tab/>
        <w:t>Il rating iniziale massimo è 2200.</w:t>
      </w:r>
    </w:p>
    <w:p w:rsidR="008C45B7" w:rsidRDefault="008C45B7" w:rsidP="00481444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3F3029">
        <w:rPr>
          <w:rFonts w:ascii="Arial" w:hAnsi="Arial" w:cs="Arial"/>
          <w:sz w:val="20"/>
          <w:szCs w:val="20"/>
        </w:rPr>
        <w:t>8.2</w:t>
      </w:r>
      <w:r w:rsidR="00121EC5" w:rsidRPr="003F3029">
        <w:rPr>
          <w:rFonts w:ascii="Arial" w:hAnsi="Arial" w:cs="Arial"/>
          <w:sz w:val="20"/>
          <w:szCs w:val="20"/>
        </w:rPr>
        <w:t>.</w:t>
      </w:r>
      <w:r w:rsidRPr="003F3029">
        <w:rPr>
          <w:rFonts w:ascii="Arial" w:hAnsi="Arial" w:cs="Arial"/>
          <w:sz w:val="20"/>
          <w:szCs w:val="20"/>
        </w:rPr>
        <w:t>4</w:t>
      </w:r>
      <w:r w:rsidRPr="003F3029">
        <w:rPr>
          <w:rFonts w:ascii="Arial" w:hAnsi="Arial" w:cs="Arial"/>
          <w:sz w:val="20"/>
          <w:szCs w:val="20"/>
        </w:rPr>
        <w:tab/>
      </w:r>
      <w:r w:rsidR="00024C47" w:rsidRPr="003F3029">
        <w:rPr>
          <w:rFonts w:ascii="Arial" w:hAnsi="Arial" w:cs="Arial"/>
          <w:sz w:val="20"/>
          <w:szCs w:val="20"/>
        </w:rPr>
        <w:t>Se un giocatore senza rating gioca un torneo nei giorni prima dell’aggiornamento della lista rating</w:t>
      </w:r>
      <w:r w:rsidR="00024C47" w:rsidRPr="00F1746C">
        <w:rPr>
          <w:rFonts w:ascii="Arial" w:hAnsi="Arial" w:cs="Arial"/>
          <w:sz w:val="20"/>
          <w:szCs w:val="20"/>
        </w:rPr>
        <w:t xml:space="preserve"> </w:t>
      </w:r>
      <w:r w:rsidR="00933A25" w:rsidRPr="00933A25">
        <w:rPr>
          <w:rFonts w:ascii="Arial" w:hAnsi="Arial" w:cs="Arial"/>
          <w:sz w:val="20"/>
          <w:szCs w:val="20"/>
        </w:rPr>
        <w:t>in cui sarà inserito per precedenti tornei</w:t>
      </w:r>
      <w:r w:rsidR="00024C47" w:rsidRPr="00F1746C">
        <w:rPr>
          <w:rFonts w:ascii="Arial" w:hAnsi="Arial" w:cs="Arial"/>
          <w:sz w:val="20"/>
          <w:szCs w:val="20"/>
        </w:rPr>
        <w:t>, nel successivo aggiornamento su questo torneo avrà una variazione di rating in base a quello di entrata, ma i suoi avversari non avranno variazione</w:t>
      </w:r>
      <w:r w:rsidR="00024C47">
        <w:rPr>
          <w:rFonts w:ascii="Arial" w:hAnsi="Arial" w:cs="Arial"/>
          <w:sz w:val="20"/>
          <w:szCs w:val="20"/>
        </w:rPr>
        <w:t>.</w:t>
      </w:r>
    </w:p>
    <w:p w:rsidR="00A86111" w:rsidRDefault="00A86111" w:rsidP="00481444">
      <w:pPr>
        <w:jc w:val="both"/>
        <w:rPr>
          <w:rFonts w:ascii="Arial" w:hAnsi="Arial" w:cs="Arial"/>
          <w:sz w:val="20"/>
          <w:szCs w:val="20"/>
        </w:rPr>
      </w:pPr>
    </w:p>
    <w:p w:rsidR="00F1746C" w:rsidRDefault="009E00D1" w:rsidP="00274AFA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F1746C">
        <w:rPr>
          <w:rFonts w:ascii="Arial" w:hAnsi="Arial" w:cs="Arial"/>
          <w:sz w:val="20"/>
          <w:szCs w:val="20"/>
        </w:rPr>
        <w:tab/>
        <w:t>Determinazione della variazione rating per i</w:t>
      </w:r>
      <w:r w:rsidR="00F47C15">
        <w:rPr>
          <w:rFonts w:ascii="Arial" w:hAnsi="Arial" w:cs="Arial"/>
          <w:sz w:val="20"/>
          <w:szCs w:val="20"/>
        </w:rPr>
        <w:t>l giocatore che lo possiede</w:t>
      </w:r>
      <w:r w:rsidR="00F1746C">
        <w:rPr>
          <w:rFonts w:ascii="Arial" w:hAnsi="Arial" w:cs="Arial"/>
          <w:sz w:val="20"/>
          <w:szCs w:val="20"/>
        </w:rPr>
        <w:t>.</w:t>
      </w:r>
    </w:p>
    <w:p w:rsidR="00F1746C" w:rsidRDefault="00AD0FDC" w:rsidP="00B958ED">
      <w:p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121EC5">
        <w:rPr>
          <w:rFonts w:ascii="Arial" w:hAnsi="Arial" w:cs="Arial"/>
          <w:sz w:val="20"/>
          <w:szCs w:val="20"/>
        </w:rPr>
        <w:t>.</w:t>
      </w:r>
      <w:r w:rsidR="00F1746C">
        <w:rPr>
          <w:rFonts w:ascii="Arial" w:hAnsi="Arial" w:cs="Arial"/>
          <w:sz w:val="20"/>
          <w:szCs w:val="20"/>
        </w:rPr>
        <w:t>1</w:t>
      </w:r>
      <w:r w:rsidR="00F1746C">
        <w:rPr>
          <w:rFonts w:ascii="Arial" w:hAnsi="Arial" w:cs="Arial"/>
          <w:sz w:val="20"/>
          <w:szCs w:val="20"/>
        </w:rPr>
        <w:tab/>
        <w:t xml:space="preserve">Per ciascuna partita </w:t>
      </w:r>
      <w:r w:rsidR="00EE1E43">
        <w:rPr>
          <w:rFonts w:ascii="Arial" w:hAnsi="Arial" w:cs="Arial"/>
          <w:sz w:val="20"/>
          <w:szCs w:val="20"/>
        </w:rPr>
        <w:t>disputata</w:t>
      </w:r>
      <w:r w:rsidR="00F1746C">
        <w:rPr>
          <w:rFonts w:ascii="Arial" w:hAnsi="Arial" w:cs="Arial"/>
          <w:sz w:val="20"/>
          <w:szCs w:val="20"/>
        </w:rPr>
        <w:t xml:space="preserve"> contro un giocatore con rating, si determina la differenza rating D tra il giocatore e l’avversario.</w:t>
      </w:r>
    </w:p>
    <w:p w:rsidR="00AD0FDC" w:rsidRDefault="00AD0FDC" w:rsidP="00274AFA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Una differenza nel rating superiore a 400 punti, ai fini del calcolo del rating sarà conteggiata </w:t>
      </w:r>
      <w:r w:rsidRPr="00BF5DD3">
        <w:rPr>
          <w:rFonts w:ascii="Arial" w:hAnsi="Arial" w:cs="Arial"/>
          <w:sz w:val="20"/>
          <w:szCs w:val="20"/>
        </w:rPr>
        <w:t xml:space="preserve">come se </w:t>
      </w:r>
      <w:r w:rsidR="004D57B4">
        <w:rPr>
          <w:rFonts w:ascii="Arial" w:hAnsi="Arial" w:cs="Arial"/>
          <w:sz w:val="20"/>
          <w:szCs w:val="20"/>
        </w:rPr>
        <w:t>fosse</w:t>
      </w:r>
      <w:r w:rsidRPr="00BF5DD3">
        <w:rPr>
          <w:rFonts w:ascii="Arial" w:hAnsi="Arial" w:cs="Arial"/>
          <w:sz w:val="20"/>
          <w:szCs w:val="20"/>
        </w:rPr>
        <w:t xml:space="preserve"> una differenza d</w:t>
      </w:r>
      <w:r>
        <w:rPr>
          <w:rFonts w:ascii="Arial" w:hAnsi="Arial" w:cs="Arial"/>
          <w:sz w:val="20"/>
          <w:szCs w:val="20"/>
        </w:rPr>
        <w:t>i 400 punti.</w:t>
      </w:r>
    </w:p>
    <w:p w:rsidR="00BF5DD3" w:rsidRDefault="00B958ED" w:rsidP="00274AFA">
      <w:pPr>
        <w:tabs>
          <w:tab w:val="left" w:pos="1418"/>
        </w:tabs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121E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="00BF5DD3">
        <w:rPr>
          <w:rFonts w:ascii="Arial" w:hAnsi="Arial" w:cs="Arial"/>
          <w:sz w:val="20"/>
          <w:szCs w:val="20"/>
        </w:rPr>
        <w:tab/>
        <w:t>(a)</w:t>
      </w:r>
      <w:r w:rsidR="006C1F4F">
        <w:rPr>
          <w:rFonts w:ascii="Arial" w:hAnsi="Arial" w:cs="Arial"/>
          <w:sz w:val="20"/>
          <w:szCs w:val="20"/>
        </w:rPr>
        <w:tab/>
      </w:r>
      <w:r w:rsidR="00117DE4">
        <w:rPr>
          <w:rFonts w:ascii="Arial" w:hAnsi="Arial" w:cs="Arial"/>
          <w:sz w:val="20"/>
          <w:szCs w:val="20"/>
        </w:rPr>
        <w:t>Si u</w:t>
      </w:r>
      <w:r w:rsidR="00042C62">
        <w:rPr>
          <w:rFonts w:ascii="Arial" w:hAnsi="Arial" w:cs="Arial"/>
          <w:sz w:val="20"/>
          <w:szCs w:val="20"/>
        </w:rPr>
        <w:t>sa la tabella 8.1.2</w:t>
      </w:r>
      <w:r w:rsidR="006C1F4F">
        <w:rPr>
          <w:rFonts w:ascii="Arial" w:hAnsi="Arial" w:cs="Arial"/>
          <w:sz w:val="20"/>
          <w:szCs w:val="20"/>
        </w:rPr>
        <w:t xml:space="preserve"> per determinare la probabilità di punteggio P</w:t>
      </w:r>
      <w:r w:rsidR="006C1F4F">
        <w:rPr>
          <w:rFonts w:ascii="Arial" w:hAnsi="Arial" w:cs="Arial"/>
          <w:sz w:val="20"/>
          <w:szCs w:val="20"/>
          <w:vertAlign w:val="subscript"/>
        </w:rPr>
        <w:t>D</w:t>
      </w:r>
      <w:r w:rsidR="006C1F4F">
        <w:rPr>
          <w:rFonts w:ascii="Arial" w:hAnsi="Arial" w:cs="Arial"/>
          <w:sz w:val="20"/>
          <w:szCs w:val="20"/>
        </w:rPr>
        <w:t xml:space="preserve"> del giocatore</w:t>
      </w:r>
      <w:r>
        <w:rPr>
          <w:rFonts w:ascii="Arial" w:hAnsi="Arial" w:cs="Arial"/>
          <w:sz w:val="20"/>
          <w:szCs w:val="20"/>
        </w:rPr>
        <w:t xml:space="preserve"> per ciascuna partita</w:t>
      </w:r>
      <w:r w:rsidR="006C1F4F">
        <w:rPr>
          <w:rFonts w:ascii="Arial" w:hAnsi="Arial" w:cs="Arial"/>
          <w:sz w:val="20"/>
          <w:szCs w:val="20"/>
        </w:rPr>
        <w:t>.</w:t>
      </w:r>
    </w:p>
    <w:p w:rsidR="006C1F4F" w:rsidRDefault="006C1F4F" w:rsidP="00274AFA">
      <w:pPr>
        <w:tabs>
          <w:tab w:val="left" w:pos="1418"/>
        </w:tabs>
        <w:spacing w:after="6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</w:r>
      <w:r w:rsidRPr="006C1F4F">
        <w:rPr>
          <w:rFonts w:ascii="Arial" w:hAnsi="Arial" w:cs="Arial"/>
          <w:b/>
          <w:sz w:val="20"/>
          <w:szCs w:val="20"/>
        </w:rPr>
        <w:t xml:space="preserve">ΔR = punti </w:t>
      </w:r>
      <w:r w:rsidR="00C71AA5">
        <w:rPr>
          <w:rFonts w:ascii="Arial" w:hAnsi="Arial" w:cs="Arial"/>
          <w:b/>
          <w:sz w:val="20"/>
          <w:szCs w:val="20"/>
        </w:rPr>
        <w:sym w:font="Symbol" w:char="F02D"/>
      </w:r>
      <w:r w:rsidRPr="006C1F4F">
        <w:rPr>
          <w:rFonts w:ascii="Arial" w:hAnsi="Arial" w:cs="Arial"/>
          <w:b/>
          <w:sz w:val="20"/>
          <w:szCs w:val="20"/>
        </w:rPr>
        <w:t xml:space="preserve"> P</w:t>
      </w:r>
      <w:r w:rsidRPr="006C1F4F">
        <w:rPr>
          <w:rFonts w:ascii="Arial" w:hAnsi="Arial" w:cs="Arial"/>
          <w:b/>
          <w:sz w:val="20"/>
          <w:szCs w:val="20"/>
          <w:vertAlign w:val="subscript"/>
        </w:rPr>
        <w:t>D</w:t>
      </w:r>
      <w:r w:rsidR="00FB5035">
        <w:rPr>
          <w:rFonts w:ascii="Arial" w:hAnsi="Arial" w:cs="Arial"/>
          <w:sz w:val="20"/>
          <w:szCs w:val="20"/>
        </w:rPr>
        <w:t>. Per ciascuna partita</w:t>
      </w:r>
      <w:r>
        <w:rPr>
          <w:rFonts w:ascii="Arial" w:hAnsi="Arial" w:cs="Arial"/>
          <w:sz w:val="20"/>
          <w:szCs w:val="20"/>
        </w:rPr>
        <w:t xml:space="preserve"> i punti sono 1 o 0,5 o 0.</w:t>
      </w:r>
    </w:p>
    <w:p w:rsidR="00721301" w:rsidRPr="00721301" w:rsidRDefault="00721301" w:rsidP="00274AFA">
      <w:pPr>
        <w:tabs>
          <w:tab w:val="left" w:pos="1418"/>
        </w:tabs>
        <w:spacing w:after="6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Pr="00FB5035">
        <w:rPr>
          <w:rFonts w:ascii="Arial" w:hAnsi="Arial" w:cs="Arial"/>
          <w:b/>
          <w:sz w:val="20"/>
          <w:szCs w:val="20"/>
        </w:rPr>
        <w:t xml:space="preserve">Σ </w:t>
      </w:r>
      <w:r w:rsidRPr="006C1F4F">
        <w:rPr>
          <w:rFonts w:ascii="Arial" w:hAnsi="Arial" w:cs="Arial"/>
          <w:b/>
          <w:sz w:val="20"/>
          <w:szCs w:val="20"/>
        </w:rPr>
        <w:t>ΔR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035">
        <w:rPr>
          <w:rFonts w:ascii="Arial" w:hAnsi="Arial" w:cs="Arial"/>
          <w:b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la somma d</w:t>
      </w:r>
      <w:r w:rsidR="007155C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i </w:t>
      </w:r>
      <w:r w:rsidR="007155C8" w:rsidRPr="007155C8">
        <w:rPr>
          <w:rFonts w:ascii="Arial" w:hAnsi="Arial" w:cs="Arial"/>
          <w:sz w:val="20"/>
          <w:szCs w:val="20"/>
        </w:rPr>
        <w:t>ΔR</w:t>
      </w:r>
      <w:r w:rsidR="007155C8">
        <w:rPr>
          <w:rFonts w:ascii="Arial" w:hAnsi="Arial" w:cs="Arial"/>
          <w:sz w:val="20"/>
          <w:szCs w:val="20"/>
        </w:rPr>
        <w:t xml:space="preserve"> per un</w:t>
      </w:r>
      <w:r w:rsidR="00B03CDF">
        <w:rPr>
          <w:rFonts w:ascii="Arial" w:hAnsi="Arial" w:cs="Arial"/>
          <w:sz w:val="20"/>
          <w:szCs w:val="20"/>
        </w:rPr>
        <w:t xml:space="preserve"> dato</w:t>
      </w:r>
      <w:r w:rsidR="007155C8">
        <w:rPr>
          <w:rFonts w:ascii="Arial" w:hAnsi="Arial" w:cs="Arial"/>
          <w:sz w:val="20"/>
          <w:szCs w:val="20"/>
        </w:rPr>
        <w:t xml:space="preserve"> torneo o periodo rating.</w:t>
      </w:r>
    </w:p>
    <w:p w:rsidR="00FB5035" w:rsidRDefault="00B03CDF" w:rsidP="00274AFA">
      <w:pPr>
        <w:tabs>
          <w:tab w:val="left" w:pos="1418"/>
        </w:tabs>
        <w:spacing w:after="6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="00AF1E37">
        <w:rPr>
          <w:rFonts w:ascii="Arial" w:hAnsi="Arial" w:cs="Arial"/>
          <w:sz w:val="20"/>
          <w:szCs w:val="20"/>
        </w:rPr>
        <w:t xml:space="preserve">) </w:t>
      </w:r>
      <w:r w:rsidR="00FB5035" w:rsidRPr="00FB5035">
        <w:rPr>
          <w:rFonts w:ascii="Arial" w:hAnsi="Arial" w:cs="Arial"/>
          <w:b/>
          <w:sz w:val="20"/>
          <w:szCs w:val="20"/>
        </w:rPr>
        <w:t xml:space="preserve">Σ </w:t>
      </w:r>
      <w:r w:rsidR="00FB5035" w:rsidRPr="006C1F4F">
        <w:rPr>
          <w:rFonts w:ascii="Arial" w:hAnsi="Arial" w:cs="Arial"/>
          <w:b/>
          <w:sz w:val="20"/>
          <w:szCs w:val="20"/>
        </w:rPr>
        <w:t>ΔR</w:t>
      </w:r>
      <w:r w:rsidR="00FB5035">
        <w:rPr>
          <w:rFonts w:ascii="Arial" w:hAnsi="Arial" w:cs="Arial"/>
          <w:b/>
          <w:sz w:val="20"/>
          <w:szCs w:val="20"/>
        </w:rPr>
        <w:t xml:space="preserve"> x K</w:t>
      </w:r>
      <w:r w:rsidR="00FB5035" w:rsidRPr="00FB5035">
        <w:rPr>
          <w:rFonts w:ascii="Arial" w:hAnsi="Arial" w:cs="Arial"/>
          <w:b/>
          <w:sz w:val="20"/>
          <w:szCs w:val="20"/>
        </w:rPr>
        <w:t xml:space="preserve"> = Variazione Rating</w:t>
      </w:r>
      <w:r w:rsidR="00FB5035">
        <w:rPr>
          <w:rFonts w:ascii="Arial" w:hAnsi="Arial" w:cs="Arial"/>
          <w:sz w:val="20"/>
          <w:szCs w:val="20"/>
        </w:rPr>
        <w:t xml:space="preserve"> per un dat</w:t>
      </w:r>
      <w:r>
        <w:rPr>
          <w:rFonts w:ascii="Arial" w:hAnsi="Arial" w:cs="Arial"/>
          <w:sz w:val="20"/>
          <w:szCs w:val="20"/>
        </w:rPr>
        <w:t>o torneo o</w:t>
      </w:r>
      <w:r w:rsidR="00B36D65">
        <w:rPr>
          <w:rFonts w:ascii="Arial" w:hAnsi="Arial" w:cs="Arial"/>
          <w:sz w:val="20"/>
          <w:szCs w:val="20"/>
        </w:rPr>
        <w:t xml:space="preserve"> periodo r</w:t>
      </w:r>
      <w:r w:rsidR="00FB5035">
        <w:rPr>
          <w:rFonts w:ascii="Arial" w:hAnsi="Arial" w:cs="Arial"/>
          <w:sz w:val="20"/>
          <w:szCs w:val="20"/>
        </w:rPr>
        <w:t>ating.</w:t>
      </w:r>
    </w:p>
    <w:p w:rsidR="00FB5035" w:rsidRDefault="00B36D65" w:rsidP="00274AFA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121E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FB5035">
        <w:rPr>
          <w:rFonts w:ascii="Arial" w:hAnsi="Arial" w:cs="Arial"/>
          <w:sz w:val="20"/>
          <w:szCs w:val="20"/>
        </w:rPr>
        <w:tab/>
      </w:r>
      <w:r w:rsidR="00FB5035" w:rsidRPr="00FB5035">
        <w:rPr>
          <w:rFonts w:ascii="Arial" w:hAnsi="Arial" w:cs="Arial"/>
          <w:b/>
          <w:sz w:val="20"/>
          <w:szCs w:val="20"/>
        </w:rPr>
        <w:t>K</w:t>
      </w:r>
      <w:r w:rsidR="00FB5035">
        <w:rPr>
          <w:rFonts w:ascii="Arial" w:hAnsi="Arial" w:cs="Arial"/>
          <w:sz w:val="20"/>
          <w:szCs w:val="20"/>
        </w:rPr>
        <w:t xml:space="preserve"> è il coefficiente di sviluppo.</w:t>
      </w:r>
    </w:p>
    <w:p w:rsidR="00FB5035" w:rsidRDefault="00600EBA" w:rsidP="00274AFA">
      <w:pPr>
        <w:tabs>
          <w:tab w:val="left" w:pos="1843"/>
        </w:tabs>
        <w:spacing w:after="60"/>
        <w:ind w:left="184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= </w:t>
      </w:r>
      <w:r w:rsidR="004C0A02">
        <w:rPr>
          <w:rFonts w:ascii="Arial" w:hAnsi="Arial" w:cs="Arial"/>
          <w:sz w:val="20"/>
          <w:szCs w:val="20"/>
        </w:rPr>
        <w:t>4</w:t>
      </w:r>
      <w:r w:rsidR="00BC6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FB5035">
        <w:rPr>
          <w:rFonts w:ascii="Arial" w:hAnsi="Arial" w:cs="Arial"/>
          <w:sz w:val="20"/>
          <w:szCs w:val="20"/>
        </w:rPr>
        <w:t xml:space="preserve">per un giocatore neo entrato in lista rating fino a che </w:t>
      </w:r>
      <w:bookmarkStart w:id="0" w:name="_GoBack"/>
      <w:bookmarkEnd w:id="0"/>
      <w:r w:rsidR="00FB5035">
        <w:rPr>
          <w:rFonts w:ascii="Arial" w:hAnsi="Arial" w:cs="Arial"/>
          <w:sz w:val="20"/>
          <w:szCs w:val="20"/>
        </w:rPr>
        <w:t>ha completato manifestazioni con almeno 30 partite.</w:t>
      </w:r>
    </w:p>
    <w:p w:rsidR="00600EBA" w:rsidRDefault="004C0A02" w:rsidP="00274AFA">
      <w:pPr>
        <w:tabs>
          <w:tab w:val="left" w:pos="1843"/>
        </w:tabs>
        <w:spacing w:after="6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= 20</w:t>
      </w:r>
      <w:r w:rsidR="00600EBA">
        <w:rPr>
          <w:rFonts w:ascii="Arial" w:hAnsi="Arial" w:cs="Arial"/>
          <w:sz w:val="20"/>
          <w:szCs w:val="20"/>
        </w:rPr>
        <w:tab/>
        <w:t>fino a quando il rating di un giocatore rimane sotto 2400.</w:t>
      </w:r>
    </w:p>
    <w:p w:rsidR="00600EBA" w:rsidRDefault="00600EBA" w:rsidP="00274AFA">
      <w:pPr>
        <w:tabs>
          <w:tab w:val="left" w:pos="1843"/>
        </w:tabs>
        <w:spacing w:after="60"/>
        <w:ind w:left="184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= 10</w:t>
      </w:r>
      <w:r>
        <w:rPr>
          <w:rFonts w:ascii="Arial" w:hAnsi="Arial" w:cs="Arial"/>
          <w:sz w:val="20"/>
          <w:szCs w:val="20"/>
        </w:rPr>
        <w:tab/>
        <w:t xml:space="preserve">una volta che il rating pubblicato del giocatore raggiunge 2400, e successivamente </w:t>
      </w:r>
      <w:r w:rsidRPr="00C42BF2">
        <w:rPr>
          <w:rFonts w:ascii="Arial" w:hAnsi="Arial" w:cs="Arial"/>
          <w:sz w:val="20"/>
          <w:szCs w:val="20"/>
        </w:rPr>
        <w:t>rimane a questo valore</w:t>
      </w:r>
      <w:r w:rsidR="003C4271" w:rsidRPr="00C42BF2">
        <w:rPr>
          <w:rFonts w:ascii="Arial" w:hAnsi="Arial" w:cs="Arial"/>
          <w:sz w:val="20"/>
          <w:szCs w:val="20"/>
        </w:rPr>
        <w:t>,</w:t>
      </w:r>
      <w:r w:rsidRPr="00C42BF2">
        <w:rPr>
          <w:rFonts w:ascii="Arial" w:hAnsi="Arial" w:cs="Arial"/>
          <w:sz w:val="20"/>
          <w:szCs w:val="20"/>
        </w:rPr>
        <w:t xml:space="preserve"> anche se il rating scende sotto 2400.</w:t>
      </w:r>
    </w:p>
    <w:p w:rsidR="00B36D65" w:rsidRDefault="002F289F" w:rsidP="00443CAA">
      <w:pPr>
        <w:tabs>
          <w:tab w:val="left" w:pos="1843"/>
        </w:tabs>
        <w:spacing w:after="60"/>
        <w:ind w:left="1843" w:hanging="709"/>
        <w:jc w:val="both"/>
        <w:rPr>
          <w:rFonts w:ascii="Arial" w:hAnsi="Arial" w:cs="Arial"/>
          <w:sz w:val="20"/>
          <w:szCs w:val="20"/>
        </w:rPr>
      </w:pPr>
      <w:r w:rsidRPr="002F289F">
        <w:rPr>
          <w:rFonts w:ascii="Arial" w:hAnsi="Arial" w:cs="Arial"/>
          <w:sz w:val="20"/>
          <w:szCs w:val="20"/>
        </w:rPr>
        <w:t>K = 40</w:t>
      </w:r>
      <w:r>
        <w:rPr>
          <w:rFonts w:ascii="Arial" w:hAnsi="Arial" w:cs="Arial"/>
          <w:sz w:val="20"/>
          <w:szCs w:val="20"/>
        </w:rPr>
        <w:tab/>
      </w:r>
      <w:r w:rsidRPr="002F289F">
        <w:rPr>
          <w:rFonts w:ascii="Arial" w:hAnsi="Arial" w:cs="Arial"/>
          <w:sz w:val="20"/>
          <w:szCs w:val="20"/>
        </w:rPr>
        <w:t xml:space="preserve">per tutti i giocatori fino al loro </w:t>
      </w:r>
      <w:r>
        <w:rPr>
          <w:rFonts w:ascii="Arial" w:hAnsi="Arial" w:cs="Arial"/>
          <w:sz w:val="20"/>
          <w:szCs w:val="20"/>
        </w:rPr>
        <w:t>18</w:t>
      </w:r>
      <w:r w:rsidRPr="002F289F">
        <w:rPr>
          <w:rFonts w:ascii="Arial" w:hAnsi="Arial" w:cs="Arial"/>
          <w:sz w:val="20"/>
          <w:szCs w:val="20"/>
        </w:rPr>
        <w:t>° compleanno, finch</w:t>
      </w:r>
      <w:r w:rsidR="001338D6">
        <w:rPr>
          <w:rFonts w:ascii="Arial" w:hAnsi="Arial" w:cs="Arial"/>
          <w:sz w:val="20"/>
          <w:szCs w:val="20"/>
        </w:rPr>
        <w:t>é il loro rating rimane sotto 23</w:t>
      </w:r>
      <w:r w:rsidRPr="002F289F">
        <w:rPr>
          <w:rFonts w:ascii="Arial" w:hAnsi="Arial" w:cs="Arial"/>
          <w:sz w:val="20"/>
          <w:szCs w:val="20"/>
        </w:rPr>
        <w:t>00.</w:t>
      </w:r>
    </w:p>
    <w:p w:rsidR="002F289F" w:rsidRDefault="00B36D65" w:rsidP="00274AFA">
      <w:pPr>
        <w:tabs>
          <w:tab w:val="left" w:pos="1843"/>
        </w:tabs>
        <w:spacing w:after="60"/>
        <w:ind w:left="184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FA58AD">
        <w:rPr>
          <w:rFonts w:ascii="Arial" w:hAnsi="Arial" w:cs="Arial"/>
          <w:sz w:val="20"/>
          <w:szCs w:val="20"/>
        </w:rPr>
        <w:t>Per un giocatore s</w:t>
      </w:r>
      <w:r w:rsidR="00274AFA">
        <w:rPr>
          <w:rFonts w:ascii="Arial" w:hAnsi="Arial" w:cs="Arial"/>
          <w:sz w:val="20"/>
          <w:szCs w:val="20"/>
        </w:rPr>
        <w:t>e il numero di partite (n) in qualsiasi</w:t>
      </w:r>
      <w:r w:rsidR="00751544">
        <w:rPr>
          <w:rFonts w:ascii="Arial" w:hAnsi="Arial" w:cs="Arial"/>
          <w:sz w:val="20"/>
          <w:szCs w:val="20"/>
        </w:rPr>
        <w:t xml:space="preserve"> periodo rating per una</w:t>
      </w:r>
      <w:r w:rsidR="00274AFA">
        <w:rPr>
          <w:rFonts w:ascii="Arial" w:hAnsi="Arial" w:cs="Arial"/>
          <w:sz w:val="20"/>
          <w:szCs w:val="20"/>
        </w:rPr>
        <w:t xml:space="preserve"> lista moltiplicato per K (come definito sopra) supera 700, </w:t>
      </w:r>
      <w:r w:rsidR="00FA58AD">
        <w:rPr>
          <w:rFonts w:ascii="Arial" w:hAnsi="Arial" w:cs="Arial"/>
          <w:sz w:val="20"/>
          <w:szCs w:val="20"/>
        </w:rPr>
        <w:t>a</w:t>
      </w:r>
      <w:r w:rsidR="00FA58AD" w:rsidRPr="00FA58AD">
        <w:rPr>
          <w:rFonts w:ascii="Arial" w:hAnsi="Arial" w:cs="Arial"/>
          <w:sz w:val="20"/>
          <w:szCs w:val="20"/>
        </w:rPr>
        <w:t>llora K è il numero intero più grande tale che K x n non supera 700.</w:t>
      </w:r>
    </w:p>
    <w:p w:rsidR="00A9551E" w:rsidRDefault="005F5637" w:rsidP="00274AFA">
      <w:pPr>
        <w:spacing w:after="6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8F52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="00117D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 variazione r</w:t>
      </w:r>
      <w:r w:rsidR="00A9551E">
        <w:rPr>
          <w:rFonts w:ascii="Arial" w:hAnsi="Arial" w:cs="Arial"/>
          <w:sz w:val="20"/>
          <w:szCs w:val="20"/>
        </w:rPr>
        <w:t xml:space="preserve">ating </w:t>
      </w:r>
      <w:r>
        <w:rPr>
          <w:rFonts w:ascii="Arial" w:hAnsi="Arial" w:cs="Arial"/>
          <w:sz w:val="20"/>
          <w:szCs w:val="20"/>
        </w:rPr>
        <w:t xml:space="preserve">per un periodo rating </w:t>
      </w:r>
      <w:r w:rsidR="00A9551E">
        <w:rPr>
          <w:rFonts w:ascii="Arial" w:hAnsi="Arial" w:cs="Arial"/>
          <w:sz w:val="20"/>
          <w:szCs w:val="20"/>
        </w:rPr>
        <w:t xml:space="preserve">è arrotondata al numero intero più vicino. </w:t>
      </w:r>
      <w:r w:rsidR="00C17A8B">
        <w:rPr>
          <w:rFonts w:ascii="Arial" w:hAnsi="Arial" w:cs="Arial"/>
          <w:sz w:val="20"/>
          <w:szCs w:val="20"/>
        </w:rPr>
        <w:t xml:space="preserve">0,5 è arrotondato </w:t>
      </w:r>
      <w:r w:rsidR="00D2211A">
        <w:rPr>
          <w:rFonts w:ascii="Arial" w:hAnsi="Arial" w:cs="Arial"/>
          <w:sz w:val="20"/>
          <w:szCs w:val="20"/>
        </w:rPr>
        <w:t>per eccesso</w:t>
      </w:r>
      <w:r>
        <w:rPr>
          <w:rFonts w:ascii="Arial" w:hAnsi="Arial" w:cs="Arial"/>
          <w:sz w:val="20"/>
          <w:szCs w:val="20"/>
        </w:rPr>
        <w:t>.</w:t>
      </w:r>
    </w:p>
    <w:p w:rsidR="00C5063A" w:rsidRDefault="00C5063A" w:rsidP="00480C7B">
      <w:pPr>
        <w:jc w:val="both"/>
        <w:rPr>
          <w:rFonts w:ascii="Arial" w:hAnsi="Arial" w:cs="Arial"/>
          <w:sz w:val="20"/>
          <w:szCs w:val="20"/>
        </w:rPr>
      </w:pPr>
    </w:p>
    <w:p w:rsidR="00C5063A" w:rsidRPr="00406B24" w:rsidRDefault="008F52A6" w:rsidP="00406B24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 w:rsidR="00406B24" w:rsidRPr="00406B24">
        <w:rPr>
          <w:rFonts w:ascii="Arial" w:hAnsi="Arial" w:cs="Arial"/>
          <w:b/>
          <w:sz w:val="20"/>
          <w:szCs w:val="20"/>
        </w:rPr>
        <w:tab/>
        <w:t>Procedure di Verbalizzazione</w:t>
      </w:r>
    </w:p>
    <w:p w:rsidR="00770B67" w:rsidRDefault="00406B24" w:rsidP="000F498B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ab/>
      </w:r>
      <w:r w:rsidR="00EF2EF5">
        <w:rPr>
          <w:rFonts w:ascii="Arial" w:hAnsi="Arial" w:cs="Arial"/>
          <w:sz w:val="20"/>
          <w:szCs w:val="20"/>
        </w:rPr>
        <w:t xml:space="preserve">Il </w:t>
      </w:r>
      <w:r w:rsidR="00694077">
        <w:rPr>
          <w:rFonts w:ascii="Arial" w:hAnsi="Arial" w:cs="Arial"/>
          <w:sz w:val="20"/>
          <w:szCs w:val="20"/>
        </w:rPr>
        <w:t>Capo Arbitro</w:t>
      </w:r>
      <w:r w:rsidR="00EF2EF5">
        <w:rPr>
          <w:rFonts w:ascii="Arial" w:hAnsi="Arial" w:cs="Arial"/>
          <w:sz w:val="20"/>
          <w:szCs w:val="20"/>
        </w:rPr>
        <w:t xml:space="preserve"> di un torneo FIDE registrato deve inoltrare il verbale del torneo (file TRF) al</w:t>
      </w:r>
      <w:r w:rsidR="00B84778">
        <w:rPr>
          <w:rFonts w:ascii="Arial" w:hAnsi="Arial" w:cs="Arial"/>
          <w:sz w:val="20"/>
          <w:szCs w:val="20"/>
        </w:rPr>
        <w:t>l'Amministratore del Rating della federazione dove si è svolto il torneo.</w:t>
      </w:r>
    </w:p>
    <w:p w:rsidR="00770B67" w:rsidRPr="00770B67" w:rsidRDefault="00770B67" w:rsidP="00770B67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770B67">
        <w:rPr>
          <w:rFonts w:ascii="Arial" w:hAnsi="Arial" w:cs="Arial"/>
          <w:sz w:val="20"/>
          <w:szCs w:val="20"/>
        </w:rPr>
        <w:t xml:space="preserve">Una volta accertato che il torneo si è svolto in conformità con tutti i regolamenti FIDE pertinenti, </w:t>
      </w:r>
      <w:r>
        <w:rPr>
          <w:rFonts w:ascii="Arial" w:hAnsi="Arial" w:cs="Arial"/>
          <w:sz w:val="20"/>
          <w:szCs w:val="20"/>
        </w:rPr>
        <w:t>l</w:t>
      </w:r>
      <w:r w:rsidR="00B84778">
        <w:rPr>
          <w:rFonts w:ascii="Arial" w:hAnsi="Arial" w:cs="Arial"/>
          <w:sz w:val="20"/>
          <w:szCs w:val="20"/>
        </w:rPr>
        <w:t xml:space="preserve">'Amministratore del Rating sarà responsabile dell'invio del file TRF </w:t>
      </w:r>
      <w:r w:rsidR="00913D57">
        <w:rPr>
          <w:rFonts w:ascii="Arial" w:hAnsi="Arial" w:cs="Arial"/>
          <w:sz w:val="20"/>
          <w:szCs w:val="20"/>
        </w:rPr>
        <w:t xml:space="preserve">al Server Rating </w:t>
      </w:r>
      <w:r w:rsidR="00B1357B">
        <w:rPr>
          <w:rFonts w:ascii="Arial" w:hAnsi="Arial" w:cs="Arial"/>
          <w:sz w:val="20"/>
          <w:szCs w:val="20"/>
        </w:rPr>
        <w:t>della FIDE</w:t>
      </w:r>
      <w:r>
        <w:rPr>
          <w:rFonts w:ascii="Arial" w:hAnsi="Arial" w:cs="Arial"/>
          <w:sz w:val="20"/>
          <w:szCs w:val="20"/>
        </w:rPr>
        <w:t xml:space="preserve">. </w:t>
      </w:r>
      <w:r w:rsidRPr="00770B67">
        <w:rPr>
          <w:rFonts w:ascii="Arial" w:hAnsi="Arial" w:cs="Arial"/>
          <w:sz w:val="20"/>
          <w:szCs w:val="20"/>
        </w:rPr>
        <w:t xml:space="preserve">Ciò dovrebbe essere fatto in tempo affinché il torneo venga </w:t>
      </w:r>
      <w:r w:rsidR="00A7298B">
        <w:rPr>
          <w:rFonts w:ascii="Arial" w:hAnsi="Arial" w:cs="Arial"/>
          <w:sz w:val="20"/>
          <w:szCs w:val="20"/>
        </w:rPr>
        <w:t>ratificato</w:t>
      </w:r>
      <w:r w:rsidRPr="00770B67">
        <w:rPr>
          <w:rFonts w:ascii="Arial" w:hAnsi="Arial" w:cs="Arial"/>
          <w:sz w:val="20"/>
          <w:szCs w:val="20"/>
        </w:rPr>
        <w:t xml:space="preserve"> </w:t>
      </w:r>
      <w:r w:rsidR="00A7298B">
        <w:rPr>
          <w:rFonts w:ascii="Arial" w:hAnsi="Arial" w:cs="Arial"/>
          <w:sz w:val="20"/>
          <w:szCs w:val="20"/>
        </w:rPr>
        <w:t>per la lista</w:t>
      </w:r>
      <w:r w:rsidRPr="00770B67">
        <w:rPr>
          <w:rFonts w:ascii="Arial" w:hAnsi="Arial" w:cs="Arial"/>
          <w:sz w:val="20"/>
          <w:szCs w:val="20"/>
        </w:rPr>
        <w:t xml:space="preserve"> mensile in cui è registrato o, se </w:t>
      </w:r>
      <w:r w:rsidR="00A7298B">
        <w:rPr>
          <w:rFonts w:ascii="Arial" w:hAnsi="Arial" w:cs="Arial"/>
          <w:sz w:val="20"/>
          <w:szCs w:val="20"/>
        </w:rPr>
        <w:t>mancano</w:t>
      </w:r>
      <w:r w:rsidRPr="00770B67">
        <w:rPr>
          <w:rFonts w:ascii="Arial" w:hAnsi="Arial" w:cs="Arial"/>
          <w:sz w:val="20"/>
          <w:szCs w:val="20"/>
        </w:rPr>
        <w:t xml:space="preserve"> cinque giorni o meno dall'ultimo giorno del torneo alla fine del mese, per </w:t>
      </w:r>
      <w:r w:rsidR="00A7298B">
        <w:rPr>
          <w:rFonts w:ascii="Arial" w:hAnsi="Arial" w:cs="Arial"/>
          <w:sz w:val="20"/>
          <w:szCs w:val="20"/>
        </w:rPr>
        <w:t>la lista</w:t>
      </w:r>
      <w:r w:rsidR="002614D4">
        <w:rPr>
          <w:rFonts w:ascii="Arial" w:hAnsi="Arial" w:cs="Arial"/>
          <w:sz w:val="20"/>
          <w:szCs w:val="20"/>
        </w:rPr>
        <w:t xml:space="preserve"> successiva</w:t>
      </w:r>
      <w:r w:rsidRPr="00770B67">
        <w:rPr>
          <w:rFonts w:ascii="Arial" w:hAnsi="Arial" w:cs="Arial"/>
          <w:sz w:val="20"/>
          <w:szCs w:val="20"/>
        </w:rPr>
        <w:t>.</w:t>
      </w:r>
    </w:p>
    <w:p w:rsidR="00B1357B" w:rsidRPr="00B1357B" w:rsidRDefault="00770B67" w:rsidP="00770B67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770B67">
        <w:rPr>
          <w:rFonts w:ascii="Arial" w:hAnsi="Arial" w:cs="Arial"/>
          <w:sz w:val="20"/>
          <w:szCs w:val="20"/>
        </w:rPr>
        <w:t xml:space="preserve">Se il resoconto del torneo non viene inviato in tempo per essere incluso nella terza </w:t>
      </w:r>
      <w:r w:rsidR="000F498B">
        <w:rPr>
          <w:rFonts w:ascii="Arial" w:hAnsi="Arial" w:cs="Arial"/>
          <w:sz w:val="20"/>
          <w:szCs w:val="20"/>
        </w:rPr>
        <w:t>lista rating</w:t>
      </w:r>
      <w:r w:rsidRPr="00770B67">
        <w:rPr>
          <w:rFonts w:ascii="Arial" w:hAnsi="Arial" w:cs="Arial"/>
          <w:sz w:val="20"/>
          <w:szCs w:val="20"/>
        </w:rPr>
        <w:t xml:space="preserve"> dopo la sua conclusione, il torneo non verrà </w:t>
      </w:r>
      <w:r w:rsidR="000F498B">
        <w:rPr>
          <w:rFonts w:ascii="Arial" w:hAnsi="Arial" w:cs="Arial"/>
          <w:sz w:val="20"/>
          <w:szCs w:val="20"/>
        </w:rPr>
        <w:t>ratificato</w:t>
      </w:r>
      <w:r w:rsidRPr="00770B67">
        <w:rPr>
          <w:rFonts w:ascii="Arial" w:hAnsi="Arial" w:cs="Arial"/>
          <w:sz w:val="20"/>
          <w:szCs w:val="20"/>
        </w:rPr>
        <w:t>.</w:t>
      </w:r>
    </w:p>
    <w:p w:rsidR="0090283C" w:rsidRPr="0090283C" w:rsidRDefault="003B5F21" w:rsidP="00A1561F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283C">
        <w:rPr>
          <w:rFonts w:ascii="Arial" w:hAnsi="Arial" w:cs="Arial"/>
          <w:sz w:val="20"/>
          <w:szCs w:val="20"/>
        </w:rPr>
        <w:t>9.2</w:t>
      </w:r>
      <w:r w:rsidRPr="0090283C">
        <w:rPr>
          <w:rFonts w:ascii="Arial" w:hAnsi="Arial" w:cs="Arial"/>
          <w:sz w:val="20"/>
          <w:szCs w:val="20"/>
        </w:rPr>
        <w:tab/>
      </w:r>
      <w:r w:rsidR="0090283C" w:rsidRPr="0090283C">
        <w:rPr>
          <w:rFonts w:ascii="Arial" w:hAnsi="Arial" w:cs="Arial"/>
          <w:sz w:val="20"/>
          <w:szCs w:val="20"/>
        </w:rPr>
        <w:t>Il regolamento</w:t>
      </w:r>
      <w:r w:rsidR="00722612">
        <w:rPr>
          <w:rFonts w:ascii="Arial" w:hAnsi="Arial" w:cs="Arial"/>
          <w:sz w:val="20"/>
          <w:szCs w:val="20"/>
        </w:rPr>
        <w:t xml:space="preserve"> </w:t>
      </w:r>
      <w:r w:rsidR="00722612" w:rsidRPr="003F3029">
        <w:rPr>
          <w:rFonts w:ascii="Arial" w:hAnsi="Arial" w:cs="Arial"/>
          <w:color w:val="0000FF"/>
          <w:sz w:val="20"/>
          <w:szCs w:val="20"/>
        </w:rPr>
        <w:t>(</w:t>
      </w:r>
      <w:proofErr w:type="spellStart"/>
      <w:r w:rsidR="00722612" w:rsidRPr="003F3029">
        <w:rPr>
          <w:rFonts w:ascii="Arial" w:hAnsi="Arial" w:cs="Arial"/>
          <w:i/>
          <w:color w:val="0000FF"/>
          <w:sz w:val="20"/>
          <w:szCs w:val="20"/>
        </w:rPr>
        <w:t>NdT</w:t>
      </w:r>
      <w:proofErr w:type="spellEnd"/>
      <w:r w:rsidR="00722612" w:rsidRPr="003F3029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="00722612" w:rsidRPr="003F3029">
        <w:rPr>
          <w:rFonts w:ascii="Arial" w:hAnsi="Arial" w:cs="Arial"/>
          <w:color w:val="0000FF"/>
          <w:sz w:val="20"/>
          <w:szCs w:val="20"/>
        </w:rPr>
        <w:t>-</w:t>
      </w:r>
      <w:r w:rsidR="00722612" w:rsidRPr="003F3029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="00722612" w:rsidRPr="003F3029">
        <w:rPr>
          <w:rFonts w:ascii="Arial" w:hAnsi="Arial" w:cs="Arial"/>
          <w:color w:val="0000FF"/>
          <w:sz w:val="20"/>
          <w:szCs w:val="20"/>
        </w:rPr>
        <w:t xml:space="preserve">il </w:t>
      </w:r>
      <w:r w:rsidR="00722612">
        <w:rPr>
          <w:rFonts w:ascii="Arial" w:hAnsi="Arial" w:cs="Arial"/>
          <w:color w:val="0000FF"/>
          <w:sz w:val="20"/>
          <w:szCs w:val="20"/>
        </w:rPr>
        <w:t>bando)</w:t>
      </w:r>
      <w:r w:rsidR="0090283C" w:rsidRPr="0090283C">
        <w:rPr>
          <w:rFonts w:ascii="Arial" w:hAnsi="Arial" w:cs="Arial"/>
          <w:sz w:val="20"/>
          <w:szCs w:val="20"/>
        </w:rPr>
        <w:t xml:space="preserve"> di un evento </w:t>
      </w:r>
      <w:r w:rsidR="002B417C">
        <w:rPr>
          <w:rFonts w:ascii="Arial" w:hAnsi="Arial" w:cs="Arial"/>
          <w:sz w:val="20"/>
          <w:szCs w:val="20"/>
        </w:rPr>
        <w:t xml:space="preserve">ratificato </w:t>
      </w:r>
      <w:r w:rsidR="0090283C" w:rsidRPr="0090283C">
        <w:rPr>
          <w:rFonts w:ascii="Arial" w:hAnsi="Arial" w:cs="Arial"/>
          <w:sz w:val="20"/>
          <w:szCs w:val="20"/>
        </w:rPr>
        <w:t xml:space="preserve">deve </w:t>
      </w:r>
      <w:r w:rsidR="00116D5E">
        <w:rPr>
          <w:rFonts w:ascii="Arial" w:hAnsi="Arial" w:cs="Arial"/>
          <w:sz w:val="20"/>
          <w:szCs w:val="20"/>
        </w:rPr>
        <w:t>esplicitare</w:t>
      </w:r>
      <w:r w:rsidR="0090283C" w:rsidRPr="0090283C">
        <w:rPr>
          <w:rFonts w:ascii="Arial" w:hAnsi="Arial" w:cs="Arial"/>
          <w:sz w:val="20"/>
          <w:szCs w:val="20"/>
        </w:rPr>
        <w:t xml:space="preserve"> che sarà </w:t>
      </w:r>
      <w:r w:rsidR="002B417C">
        <w:rPr>
          <w:rFonts w:ascii="Arial" w:hAnsi="Arial" w:cs="Arial"/>
          <w:sz w:val="20"/>
          <w:szCs w:val="20"/>
        </w:rPr>
        <w:t>ratificato</w:t>
      </w:r>
      <w:r w:rsidR="0090283C" w:rsidRPr="0090283C">
        <w:rPr>
          <w:rFonts w:ascii="Arial" w:hAnsi="Arial" w:cs="Arial"/>
          <w:sz w:val="20"/>
          <w:szCs w:val="20"/>
        </w:rPr>
        <w:t>.</w:t>
      </w:r>
    </w:p>
    <w:p w:rsidR="00A1561F" w:rsidRDefault="00A1561F" w:rsidP="00A1561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</w:t>
      </w:r>
      <w:r>
        <w:rPr>
          <w:rFonts w:ascii="Arial" w:hAnsi="Arial" w:cs="Arial"/>
          <w:sz w:val="20"/>
          <w:szCs w:val="20"/>
        </w:rPr>
        <w:tab/>
        <w:t>Ogni federazio</w:t>
      </w:r>
      <w:r w:rsidR="00C65DEC">
        <w:rPr>
          <w:rFonts w:ascii="Arial" w:hAnsi="Arial" w:cs="Arial"/>
          <w:sz w:val="20"/>
          <w:szCs w:val="20"/>
        </w:rPr>
        <w:t>ne nazionale deve designare un a</w:t>
      </w:r>
      <w:r>
        <w:rPr>
          <w:rFonts w:ascii="Arial" w:hAnsi="Arial" w:cs="Arial"/>
          <w:sz w:val="20"/>
          <w:szCs w:val="20"/>
        </w:rPr>
        <w:t>mministratore per coordinare e svolgere le attività in materia di titoli e rating. Le sue generalità devono essere fornite al Segretariato FIDE.</w:t>
      </w:r>
    </w:p>
    <w:p w:rsidR="0081672D" w:rsidRDefault="0081672D" w:rsidP="00A1561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</w:t>
      </w:r>
      <w:r>
        <w:rPr>
          <w:rFonts w:ascii="Arial" w:hAnsi="Arial" w:cs="Arial"/>
          <w:sz w:val="20"/>
          <w:szCs w:val="20"/>
        </w:rPr>
        <w:tab/>
        <w:t>Per gli eventi I</w:t>
      </w:r>
      <w:r w:rsidRPr="0081672D">
        <w:rPr>
          <w:rFonts w:ascii="Arial" w:hAnsi="Arial" w:cs="Arial"/>
          <w:sz w:val="20"/>
          <w:szCs w:val="20"/>
        </w:rPr>
        <w:t xml:space="preserve">bridi, i file </w:t>
      </w:r>
      <w:proofErr w:type="spellStart"/>
      <w:r w:rsidRPr="0081672D">
        <w:rPr>
          <w:rFonts w:ascii="Arial" w:hAnsi="Arial" w:cs="Arial"/>
          <w:sz w:val="20"/>
          <w:szCs w:val="20"/>
        </w:rPr>
        <w:t>pgn</w:t>
      </w:r>
      <w:proofErr w:type="spellEnd"/>
      <w:r w:rsidRPr="0081672D">
        <w:rPr>
          <w:rFonts w:ascii="Arial" w:hAnsi="Arial" w:cs="Arial"/>
          <w:sz w:val="20"/>
          <w:szCs w:val="20"/>
        </w:rPr>
        <w:t xml:space="preserve"> completi devono essere inviati con il </w:t>
      </w:r>
      <w:r>
        <w:rPr>
          <w:rFonts w:ascii="Arial" w:hAnsi="Arial" w:cs="Arial"/>
          <w:sz w:val="20"/>
          <w:szCs w:val="20"/>
        </w:rPr>
        <w:t>verbale</w:t>
      </w:r>
      <w:r w:rsidRPr="0081672D">
        <w:rPr>
          <w:rFonts w:ascii="Arial" w:hAnsi="Arial" w:cs="Arial"/>
          <w:sz w:val="20"/>
          <w:szCs w:val="20"/>
        </w:rPr>
        <w:t xml:space="preserve"> del torneo.</w:t>
      </w:r>
    </w:p>
    <w:p w:rsidR="00E04AB9" w:rsidRDefault="00E04AB9" w:rsidP="00937527">
      <w:pPr>
        <w:jc w:val="both"/>
        <w:rPr>
          <w:rFonts w:ascii="Arial" w:hAnsi="Arial" w:cs="Arial"/>
          <w:sz w:val="20"/>
          <w:szCs w:val="20"/>
        </w:rPr>
      </w:pPr>
    </w:p>
    <w:p w:rsidR="004A61B0" w:rsidRPr="004A61B0" w:rsidRDefault="00A01C69" w:rsidP="004A61B0">
      <w:pPr>
        <w:spacing w:after="6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8F52A6">
        <w:rPr>
          <w:rFonts w:ascii="Arial" w:hAnsi="Arial" w:cs="Arial"/>
          <w:b/>
          <w:sz w:val="20"/>
          <w:szCs w:val="20"/>
        </w:rPr>
        <w:t>.</w:t>
      </w:r>
      <w:r w:rsidR="004A61B0" w:rsidRPr="004A61B0">
        <w:rPr>
          <w:rFonts w:ascii="Arial" w:hAnsi="Arial" w:cs="Arial"/>
          <w:b/>
          <w:sz w:val="20"/>
          <w:szCs w:val="20"/>
        </w:rPr>
        <w:tab/>
        <w:t>Inclusione nella lista Rating</w:t>
      </w:r>
    </w:p>
    <w:p w:rsidR="004A61B0" w:rsidRDefault="001733A9" w:rsidP="00F162D4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1C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  <w:t xml:space="preserve">Per essere incluso nella </w:t>
      </w:r>
      <w:r w:rsidR="00324D24">
        <w:rPr>
          <w:rFonts w:ascii="Arial" w:hAnsi="Arial" w:cs="Arial"/>
          <w:sz w:val="20"/>
          <w:szCs w:val="20"/>
        </w:rPr>
        <w:t>l</w:t>
      </w:r>
      <w:r w:rsidR="00A01C69">
        <w:rPr>
          <w:rFonts w:ascii="Arial" w:hAnsi="Arial" w:cs="Arial"/>
          <w:sz w:val="20"/>
          <w:szCs w:val="20"/>
        </w:rPr>
        <w:t>ista</w:t>
      </w:r>
      <w:r>
        <w:rPr>
          <w:rFonts w:ascii="Arial" w:hAnsi="Arial" w:cs="Arial"/>
          <w:sz w:val="20"/>
          <w:szCs w:val="20"/>
        </w:rPr>
        <w:t xml:space="preserve"> </w:t>
      </w:r>
      <w:r w:rsidR="00A01C69">
        <w:rPr>
          <w:rFonts w:ascii="Arial" w:hAnsi="Arial" w:cs="Arial"/>
          <w:sz w:val="20"/>
          <w:szCs w:val="20"/>
        </w:rPr>
        <w:t>r</w:t>
      </w:r>
      <w:r w:rsidR="004158A0">
        <w:rPr>
          <w:rFonts w:ascii="Arial" w:hAnsi="Arial" w:cs="Arial"/>
          <w:sz w:val="20"/>
          <w:szCs w:val="20"/>
        </w:rPr>
        <w:t>ating</w:t>
      </w:r>
      <w:r w:rsidR="00433849">
        <w:rPr>
          <w:rFonts w:ascii="Arial" w:hAnsi="Arial" w:cs="Arial"/>
          <w:sz w:val="20"/>
          <w:szCs w:val="20"/>
        </w:rPr>
        <w:t xml:space="preserve"> FIDE</w:t>
      </w:r>
      <w:r w:rsidR="004158A0">
        <w:rPr>
          <w:rFonts w:ascii="Arial" w:hAnsi="Arial" w:cs="Arial"/>
          <w:sz w:val="20"/>
          <w:szCs w:val="20"/>
        </w:rPr>
        <w:t xml:space="preserve">, un giocatore deve </w:t>
      </w:r>
      <w:r w:rsidR="003341FC">
        <w:rPr>
          <w:rFonts w:ascii="Arial" w:hAnsi="Arial" w:cs="Arial"/>
          <w:sz w:val="20"/>
          <w:szCs w:val="20"/>
        </w:rPr>
        <w:t xml:space="preserve">essere registrato </w:t>
      </w:r>
      <w:r w:rsidR="00A01C69">
        <w:rPr>
          <w:rFonts w:ascii="Arial" w:hAnsi="Arial" w:cs="Arial"/>
          <w:sz w:val="20"/>
          <w:szCs w:val="20"/>
        </w:rPr>
        <w:t>tramite una f</w:t>
      </w:r>
      <w:r w:rsidR="00324D24">
        <w:rPr>
          <w:rFonts w:ascii="Arial" w:hAnsi="Arial" w:cs="Arial"/>
          <w:sz w:val="20"/>
          <w:szCs w:val="20"/>
        </w:rPr>
        <w:t>ederazione scacchistica nazionale aderente alla FIDE</w:t>
      </w:r>
      <w:r w:rsidR="00A01C69">
        <w:rPr>
          <w:rFonts w:ascii="Arial" w:hAnsi="Arial" w:cs="Arial"/>
          <w:sz w:val="20"/>
          <w:szCs w:val="20"/>
        </w:rPr>
        <w:t xml:space="preserve">, </w:t>
      </w:r>
      <w:r w:rsidR="00A01C69" w:rsidRPr="00A01C69">
        <w:rPr>
          <w:rFonts w:ascii="Arial" w:hAnsi="Arial" w:cs="Arial"/>
          <w:sz w:val="20"/>
          <w:szCs w:val="20"/>
        </w:rPr>
        <w:t xml:space="preserve">salvo diversa </w:t>
      </w:r>
      <w:r w:rsidR="00A01C69">
        <w:rPr>
          <w:rFonts w:ascii="Arial" w:hAnsi="Arial" w:cs="Arial"/>
          <w:sz w:val="20"/>
          <w:szCs w:val="20"/>
        </w:rPr>
        <w:t>approvazione del Consiglio FIDE</w:t>
      </w:r>
      <w:r w:rsidR="00324D24">
        <w:rPr>
          <w:rFonts w:ascii="Arial" w:hAnsi="Arial" w:cs="Arial"/>
          <w:sz w:val="20"/>
          <w:szCs w:val="20"/>
        </w:rPr>
        <w:t xml:space="preserve">. </w:t>
      </w:r>
      <w:r w:rsidR="00C44CFD">
        <w:rPr>
          <w:rFonts w:ascii="Arial" w:hAnsi="Arial" w:cs="Arial"/>
          <w:sz w:val="20"/>
          <w:szCs w:val="20"/>
        </w:rPr>
        <w:t>L</w:t>
      </w:r>
      <w:r w:rsidR="00BF55DC">
        <w:rPr>
          <w:rFonts w:ascii="Arial" w:hAnsi="Arial" w:cs="Arial"/>
          <w:sz w:val="20"/>
          <w:szCs w:val="20"/>
        </w:rPr>
        <w:t>a f</w:t>
      </w:r>
      <w:r w:rsidR="00324D24" w:rsidRPr="00324D24">
        <w:rPr>
          <w:rFonts w:ascii="Arial" w:hAnsi="Arial" w:cs="Arial"/>
          <w:sz w:val="20"/>
          <w:szCs w:val="20"/>
        </w:rPr>
        <w:t>ederazione non deve essere temporaneamente o permanentemente</w:t>
      </w:r>
      <w:r w:rsidR="00324D24">
        <w:rPr>
          <w:rFonts w:ascii="Arial" w:hAnsi="Arial" w:cs="Arial"/>
          <w:sz w:val="20"/>
          <w:szCs w:val="20"/>
        </w:rPr>
        <w:t xml:space="preserve"> </w:t>
      </w:r>
      <w:r w:rsidR="00433849" w:rsidRPr="00324D24">
        <w:rPr>
          <w:rFonts w:ascii="Arial" w:hAnsi="Arial" w:cs="Arial"/>
          <w:sz w:val="20"/>
          <w:szCs w:val="20"/>
        </w:rPr>
        <w:t>esclusa</w:t>
      </w:r>
      <w:r w:rsidR="00433849">
        <w:rPr>
          <w:rFonts w:ascii="Arial" w:hAnsi="Arial" w:cs="Arial"/>
          <w:sz w:val="20"/>
          <w:szCs w:val="20"/>
        </w:rPr>
        <w:t xml:space="preserve"> </w:t>
      </w:r>
      <w:r w:rsidR="00324D24">
        <w:rPr>
          <w:rFonts w:ascii="Arial" w:hAnsi="Arial" w:cs="Arial"/>
          <w:sz w:val="20"/>
          <w:szCs w:val="20"/>
        </w:rPr>
        <w:t>dall'adesione.</w:t>
      </w:r>
    </w:p>
    <w:p w:rsidR="00324D24" w:rsidRDefault="00BF55DC" w:rsidP="00F162D4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324D24">
        <w:rPr>
          <w:rFonts w:ascii="Arial" w:hAnsi="Arial" w:cs="Arial"/>
          <w:sz w:val="20"/>
          <w:szCs w:val="20"/>
        </w:rPr>
        <w:t>.2</w:t>
      </w:r>
      <w:r w:rsidR="00324D24">
        <w:rPr>
          <w:rFonts w:ascii="Arial" w:hAnsi="Arial" w:cs="Arial"/>
          <w:sz w:val="20"/>
          <w:szCs w:val="20"/>
        </w:rPr>
        <w:tab/>
      </w:r>
      <w:r w:rsidRPr="00BF55DC">
        <w:rPr>
          <w:rFonts w:ascii="Arial" w:hAnsi="Arial" w:cs="Arial"/>
          <w:sz w:val="20"/>
          <w:szCs w:val="20"/>
        </w:rPr>
        <w:t>È responsabilità della federazione segnalare alla FID</w:t>
      </w:r>
      <w:r>
        <w:rPr>
          <w:rFonts w:ascii="Arial" w:hAnsi="Arial" w:cs="Arial"/>
          <w:sz w:val="20"/>
          <w:szCs w:val="20"/>
        </w:rPr>
        <w:t>E la morte dei propri giocatori</w:t>
      </w:r>
      <w:r w:rsidR="001328F5">
        <w:rPr>
          <w:rFonts w:ascii="Arial" w:hAnsi="Arial" w:cs="Arial"/>
          <w:sz w:val="20"/>
          <w:szCs w:val="20"/>
        </w:rPr>
        <w:t>.</w:t>
      </w:r>
    </w:p>
    <w:p w:rsidR="00C2218A" w:rsidRDefault="00C2218A" w:rsidP="00F162D4">
      <w:p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2218A" w:rsidRPr="00C2218A" w:rsidRDefault="00C2218A" w:rsidP="00C2218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Traduzione di Francesco De Sio</w:t>
      </w:r>
    </w:p>
    <w:sectPr w:rsidR="00C2218A" w:rsidRPr="00C2218A" w:rsidSect="00077AD8">
      <w:headerReference w:type="default" r:id="rId7"/>
      <w:pgSz w:w="11907" w:h="1683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36" w:rsidRDefault="000D4736" w:rsidP="00C42E7D">
      <w:r>
        <w:separator/>
      </w:r>
    </w:p>
  </w:endnote>
  <w:endnote w:type="continuationSeparator" w:id="0">
    <w:p w:rsidR="000D4736" w:rsidRDefault="000D4736" w:rsidP="00C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36" w:rsidRDefault="000D4736" w:rsidP="00C42E7D">
      <w:r>
        <w:separator/>
      </w:r>
    </w:p>
  </w:footnote>
  <w:footnote w:type="continuationSeparator" w:id="0">
    <w:p w:rsidR="000D4736" w:rsidRDefault="000D4736" w:rsidP="00C4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05" w:rsidRPr="00FB1C28" w:rsidRDefault="00601C05" w:rsidP="00FB1C28">
    <w:pPr>
      <w:pStyle w:val="Testonormale"/>
      <w:rPr>
        <w:rFonts w:ascii="Arial" w:hAnsi="Arial" w:cs="Arial"/>
        <w:i/>
        <w:sz w:val="18"/>
      </w:rPr>
    </w:pPr>
    <w:r>
      <w:rPr>
        <w:rFonts w:ascii="Arial" w:eastAsia="MS Mincho" w:hAnsi="Arial" w:cs="Arial"/>
        <w:i/>
        <w:sz w:val="18"/>
      </w:rPr>
      <w:t xml:space="preserve">B.02 - </w:t>
    </w:r>
    <w:r w:rsidRPr="006B5182">
      <w:rPr>
        <w:rFonts w:ascii="Arial" w:eastAsia="MS Mincho" w:hAnsi="Arial" w:cs="Arial"/>
        <w:i/>
        <w:iCs/>
        <w:sz w:val="18"/>
      </w:rPr>
      <w:t>Regolamento per i</w:t>
    </w:r>
    <w:r>
      <w:rPr>
        <w:rFonts w:ascii="Arial" w:eastAsia="MS Mincho" w:hAnsi="Arial" w:cs="Arial"/>
        <w:i/>
        <w:iCs/>
        <w:sz w:val="18"/>
      </w:rPr>
      <w:t>l Rating</w:t>
    </w:r>
    <w:r w:rsidRPr="006B5182">
      <w:rPr>
        <w:rFonts w:ascii="Arial" w:eastAsia="MS Mincho" w:hAnsi="Arial" w:cs="Arial"/>
        <w:i/>
        <w:iCs/>
        <w:sz w:val="18"/>
      </w:rPr>
      <w:t xml:space="preserve"> FIDE</w:t>
    </w:r>
    <w:r>
      <w:rPr>
        <w:rFonts w:ascii="Arial" w:eastAsia="MS Mincho" w:hAnsi="Arial" w:cs="Arial"/>
        <w:i/>
        <w:iCs/>
        <w:sz w:val="18"/>
      </w:rPr>
      <w:t xml:space="preserve"> </w:t>
    </w:r>
    <w:r w:rsidRPr="006B5182">
      <w:rPr>
        <w:rFonts w:ascii="Arial" w:eastAsia="MS Mincho" w:hAnsi="Arial" w:cs="Arial"/>
        <w:i/>
        <w:iCs/>
        <w:sz w:val="18"/>
      </w:rPr>
      <w:t>-</w:t>
    </w:r>
    <w:r>
      <w:rPr>
        <w:rFonts w:ascii="Arial" w:eastAsia="MS Mincho" w:hAnsi="Arial" w:cs="Arial"/>
        <w:i/>
        <w:sz w:val="18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425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D3"/>
    <w:rsid w:val="00000BCC"/>
    <w:rsid w:val="00024C47"/>
    <w:rsid w:val="00034D1E"/>
    <w:rsid w:val="00042C62"/>
    <w:rsid w:val="000446E9"/>
    <w:rsid w:val="000506DA"/>
    <w:rsid w:val="00055891"/>
    <w:rsid w:val="0006005C"/>
    <w:rsid w:val="00061646"/>
    <w:rsid w:val="00062CF0"/>
    <w:rsid w:val="00062E71"/>
    <w:rsid w:val="00077AD8"/>
    <w:rsid w:val="00081171"/>
    <w:rsid w:val="00087702"/>
    <w:rsid w:val="00096299"/>
    <w:rsid w:val="00097D72"/>
    <w:rsid w:val="000C051F"/>
    <w:rsid w:val="000C429E"/>
    <w:rsid w:val="000C4A5E"/>
    <w:rsid w:val="000D022A"/>
    <w:rsid w:val="000D03A4"/>
    <w:rsid w:val="000D1F07"/>
    <w:rsid w:val="000D3271"/>
    <w:rsid w:val="000D4736"/>
    <w:rsid w:val="000D5B49"/>
    <w:rsid w:val="000D6140"/>
    <w:rsid w:val="000E43BE"/>
    <w:rsid w:val="000E4471"/>
    <w:rsid w:val="000E4A34"/>
    <w:rsid w:val="000E6436"/>
    <w:rsid w:val="000F15F7"/>
    <w:rsid w:val="000F1E60"/>
    <w:rsid w:val="000F368E"/>
    <w:rsid w:val="000F4424"/>
    <w:rsid w:val="000F498B"/>
    <w:rsid w:val="000F7B12"/>
    <w:rsid w:val="000F7D0B"/>
    <w:rsid w:val="001010CB"/>
    <w:rsid w:val="0010642C"/>
    <w:rsid w:val="00116D5E"/>
    <w:rsid w:val="00117DE4"/>
    <w:rsid w:val="00121EC5"/>
    <w:rsid w:val="00127B57"/>
    <w:rsid w:val="00130FB1"/>
    <w:rsid w:val="001328F5"/>
    <w:rsid w:val="001338D6"/>
    <w:rsid w:val="0013753A"/>
    <w:rsid w:val="0014282B"/>
    <w:rsid w:val="00145DC1"/>
    <w:rsid w:val="00157956"/>
    <w:rsid w:val="001634C1"/>
    <w:rsid w:val="001733A9"/>
    <w:rsid w:val="001756D6"/>
    <w:rsid w:val="001A30BC"/>
    <w:rsid w:val="001A5862"/>
    <w:rsid w:val="001B36BD"/>
    <w:rsid w:val="001B5841"/>
    <w:rsid w:val="001B59D6"/>
    <w:rsid w:val="001C1159"/>
    <w:rsid w:val="001C2A2D"/>
    <w:rsid w:val="001C6AC6"/>
    <w:rsid w:val="001D2905"/>
    <w:rsid w:val="0020344A"/>
    <w:rsid w:val="002166DB"/>
    <w:rsid w:val="00222117"/>
    <w:rsid w:val="002256D9"/>
    <w:rsid w:val="002435A2"/>
    <w:rsid w:val="00244547"/>
    <w:rsid w:val="0024733F"/>
    <w:rsid w:val="00247B5C"/>
    <w:rsid w:val="00250596"/>
    <w:rsid w:val="0025363A"/>
    <w:rsid w:val="002614D4"/>
    <w:rsid w:val="00262B8A"/>
    <w:rsid w:val="00262D91"/>
    <w:rsid w:val="002711F6"/>
    <w:rsid w:val="002732E2"/>
    <w:rsid w:val="00274AFA"/>
    <w:rsid w:val="002801C3"/>
    <w:rsid w:val="00285F14"/>
    <w:rsid w:val="0029052D"/>
    <w:rsid w:val="002A6029"/>
    <w:rsid w:val="002B417C"/>
    <w:rsid w:val="002B4607"/>
    <w:rsid w:val="002B4C31"/>
    <w:rsid w:val="002C31A7"/>
    <w:rsid w:val="002C3361"/>
    <w:rsid w:val="002C53DF"/>
    <w:rsid w:val="002D7F51"/>
    <w:rsid w:val="002E0523"/>
    <w:rsid w:val="002E05E2"/>
    <w:rsid w:val="002E7304"/>
    <w:rsid w:val="002F289F"/>
    <w:rsid w:val="002F3122"/>
    <w:rsid w:val="00301086"/>
    <w:rsid w:val="0031105A"/>
    <w:rsid w:val="00313E5A"/>
    <w:rsid w:val="00316152"/>
    <w:rsid w:val="00317F47"/>
    <w:rsid w:val="00324D24"/>
    <w:rsid w:val="00332835"/>
    <w:rsid w:val="003341FC"/>
    <w:rsid w:val="00336571"/>
    <w:rsid w:val="003365D7"/>
    <w:rsid w:val="00341FEB"/>
    <w:rsid w:val="0034752F"/>
    <w:rsid w:val="00352340"/>
    <w:rsid w:val="00352D4D"/>
    <w:rsid w:val="00353006"/>
    <w:rsid w:val="00354467"/>
    <w:rsid w:val="0035613A"/>
    <w:rsid w:val="00361B95"/>
    <w:rsid w:val="0036650B"/>
    <w:rsid w:val="00370D22"/>
    <w:rsid w:val="003805FA"/>
    <w:rsid w:val="00381AF6"/>
    <w:rsid w:val="00384CED"/>
    <w:rsid w:val="00387243"/>
    <w:rsid w:val="003940E1"/>
    <w:rsid w:val="003949F9"/>
    <w:rsid w:val="00396978"/>
    <w:rsid w:val="003A06FF"/>
    <w:rsid w:val="003A6805"/>
    <w:rsid w:val="003B5F21"/>
    <w:rsid w:val="003B6E8E"/>
    <w:rsid w:val="003B76A5"/>
    <w:rsid w:val="003C4271"/>
    <w:rsid w:val="003D675B"/>
    <w:rsid w:val="003E0C21"/>
    <w:rsid w:val="003E6462"/>
    <w:rsid w:val="003F3029"/>
    <w:rsid w:val="00400C81"/>
    <w:rsid w:val="00400CC1"/>
    <w:rsid w:val="004013CF"/>
    <w:rsid w:val="00406B24"/>
    <w:rsid w:val="00412F0F"/>
    <w:rsid w:val="0041423D"/>
    <w:rsid w:val="004158A0"/>
    <w:rsid w:val="00424CF2"/>
    <w:rsid w:val="004256A5"/>
    <w:rsid w:val="00430987"/>
    <w:rsid w:val="00433849"/>
    <w:rsid w:val="0043416F"/>
    <w:rsid w:val="004368AC"/>
    <w:rsid w:val="00443CAA"/>
    <w:rsid w:val="0046466A"/>
    <w:rsid w:val="004701A1"/>
    <w:rsid w:val="00480C7B"/>
    <w:rsid w:val="00481444"/>
    <w:rsid w:val="00481F74"/>
    <w:rsid w:val="00482F17"/>
    <w:rsid w:val="00484665"/>
    <w:rsid w:val="004879A5"/>
    <w:rsid w:val="00490F64"/>
    <w:rsid w:val="00496604"/>
    <w:rsid w:val="004A05E4"/>
    <w:rsid w:val="004A3CF3"/>
    <w:rsid w:val="004A5DAC"/>
    <w:rsid w:val="004A61B0"/>
    <w:rsid w:val="004C0A02"/>
    <w:rsid w:val="004C7302"/>
    <w:rsid w:val="004D4B10"/>
    <w:rsid w:val="004D57B4"/>
    <w:rsid w:val="004D6505"/>
    <w:rsid w:val="004E696B"/>
    <w:rsid w:val="004F153F"/>
    <w:rsid w:val="004F542D"/>
    <w:rsid w:val="00511632"/>
    <w:rsid w:val="00521BB0"/>
    <w:rsid w:val="00521E5B"/>
    <w:rsid w:val="00525ED3"/>
    <w:rsid w:val="00537B25"/>
    <w:rsid w:val="00541EE7"/>
    <w:rsid w:val="00544C9E"/>
    <w:rsid w:val="00545500"/>
    <w:rsid w:val="005507AD"/>
    <w:rsid w:val="00561C6D"/>
    <w:rsid w:val="00570349"/>
    <w:rsid w:val="00574222"/>
    <w:rsid w:val="005743E8"/>
    <w:rsid w:val="00580BD4"/>
    <w:rsid w:val="00580C88"/>
    <w:rsid w:val="0058166B"/>
    <w:rsid w:val="00581B53"/>
    <w:rsid w:val="00590A08"/>
    <w:rsid w:val="00590FEE"/>
    <w:rsid w:val="00591747"/>
    <w:rsid w:val="00593C27"/>
    <w:rsid w:val="005A71E0"/>
    <w:rsid w:val="005B3B5A"/>
    <w:rsid w:val="005B4341"/>
    <w:rsid w:val="005B7F02"/>
    <w:rsid w:val="005C6AF5"/>
    <w:rsid w:val="005E2A10"/>
    <w:rsid w:val="005F5637"/>
    <w:rsid w:val="005F5AC2"/>
    <w:rsid w:val="00600EBA"/>
    <w:rsid w:val="00601C05"/>
    <w:rsid w:val="0060279F"/>
    <w:rsid w:val="00607776"/>
    <w:rsid w:val="006115B1"/>
    <w:rsid w:val="0061690E"/>
    <w:rsid w:val="00630363"/>
    <w:rsid w:val="006453DE"/>
    <w:rsid w:val="00646724"/>
    <w:rsid w:val="0066384D"/>
    <w:rsid w:val="0066725A"/>
    <w:rsid w:val="006769BA"/>
    <w:rsid w:val="00676D6B"/>
    <w:rsid w:val="0067799D"/>
    <w:rsid w:val="0068006A"/>
    <w:rsid w:val="00692F8A"/>
    <w:rsid w:val="00694077"/>
    <w:rsid w:val="00696802"/>
    <w:rsid w:val="006B559F"/>
    <w:rsid w:val="006C1F4F"/>
    <w:rsid w:val="006C4B99"/>
    <w:rsid w:val="006D3223"/>
    <w:rsid w:val="006D5D2A"/>
    <w:rsid w:val="006D6388"/>
    <w:rsid w:val="006D69E4"/>
    <w:rsid w:val="007000CC"/>
    <w:rsid w:val="00700C84"/>
    <w:rsid w:val="00705025"/>
    <w:rsid w:val="007145C9"/>
    <w:rsid w:val="007155C8"/>
    <w:rsid w:val="0071744B"/>
    <w:rsid w:val="00721301"/>
    <w:rsid w:val="00722612"/>
    <w:rsid w:val="00730DEE"/>
    <w:rsid w:val="00741EF8"/>
    <w:rsid w:val="0074370E"/>
    <w:rsid w:val="0074548C"/>
    <w:rsid w:val="00751544"/>
    <w:rsid w:val="00755FCD"/>
    <w:rsid w:val="00761C42"/>
    <w:rsid w:val="00765011"/>
    <w:rsid w:val="00767703"/>
    <w:rsid w:val="00770B67"/>
    <w:rsid w:val="00771835"/>
    <w:rsid w:val="0077661F"/>
    <w:rsid w:val="00782122"/>
    <w:rsid w:val="0078514B"/>
    <w:rsid w:val="00793F9D"/>
    <w:rsid w:val="007973F3"/>
    <w:rsid w:val="007A1431"/>
    <w:rsid w:val="007B0A7A"/>
    <w:rsid w:val="007B60FC"/>
    <w:rsid w:val="007C3901"/>
    <w:rsid w:val="007C3A4C"/>
    <w:rsid w:val="007C3ADF"/>
    <w:rsid w:val="007C5F39"/>
    <w:rsid w:val="007C793F"/>
    <w:rsid w:val="007D3F6C"/>
    <w:rsid w:val="007E043C"/>
    <w:rsid w:val="007E0F50"/>
    <w:rsid w:val="007E1B2E"/>
    <w:rsid w:val="007E457D"/>
    <w:rsid w:val="007F1A9C"/>
    <w:rsid w:val="007F3421"/>
    <w:rsid w:val="007F3B2B"/>
    <w:rsid w:val="007F5C92"/>
    <w:rsid w:val="007F62CB"/>
    <w:rsid w:val="008027BE"/>
    <w:rsid w:val="00802EB7"/>
    <w:rsid w:val="008107B7"/>
    <w:rsid w:val="0081672D"/>
    <w:rsid w:val="00830382"/>
    <w:rsid w:val="00835436"/>
    <w:rsid w:val="00841342"/>
    <w:rsid w:val="00850A42"/>
    <w:rsid w:val="00852820"/>
    <w:rsid w:val="0085575C"/>
    <w:rsid w:val="008745F4"/>
    <w:rsid w:val="00881B7E"/>
    <w:rsid w:val="00885A15"/>
    <w:rsid w:val="008A7389"/>
    <w:rsid w:val="008B214F"/>
    <w:rsid w:val="008B376E"/>
    <w:rsid w:val="008C2BAD"/>
    <w:rsid w:val="008C45B7"/>
    <w:rsid w:val="008D7EA4"/>
    <w:rsid w:val="008E0ABB"/>
    <w:rsid w:val="008E134C"/>
    <w:rsid w:val="008F2DCD"/>
    <w:rsid w:val="008F32C7"/>
    <w:rsid w:val="008F528D"/>
    <w:rsid w:val="008F52A6"/>
    <w:rsid w:val="008F5E2B"/>
    <w:rsid w:val="008F7C27"/>
    <w:rsid w:val="00900054"/>
    <w:rsid w:val="00901403"/>
    <w:rsid w:val="0090283C"/>
    <w:rsid w:val="009076CA"/>
    <w:rsid w:val="00911D8B"/>
    <w:rsid w:val="00913D57"/>
    <w:rsid w:val="00933A25"/>
    <w:rsid w:val="00937527"/>
    <w:rsid w:val="00941ECB"/>
    <w:rsid w:val="00942684"/>
    <w:rsid w:val="00943376"/>
    <w:rsid w:val="009433FB"/>
    <w:rsid w:val="0094340D"/>
    <w:rsid w:val="009445DA"/>
    <w:rsid w:val="00950D5F"/>
    <w:rsid w:val="00955FB4"/>
    <w:rsid w:val="00956957"/>
    <w:rsid w:val="009612AE"/>
    <w:rsid w:val="00963C97"/>
    <w:rsid w:val="00963F17"/>
    <w:rsid w:val="00964907"/>
    <w:rsid w:val="009714AC"/>
    <w:rsid w:val="00974E62"/>
    <w:rsid w:val="0098010A"/>
    <w:rsid w:val="009816E0"/>
    <w:rsid w:val="00990C8F"/>
    <w:rsid w:val="00995662"/>
    <w:rsid w:val="009A0B04"/>
    <w:rsid w:val="009A44BA"/>
    <w:rsid w:val="009B0325"/>
    <w:rsid w:val="009B1B31"/>
    <w:rsid w:val="009B5D87"/>
    <w:rsid w:val="009C369B"/>
    <w:rsid w:val="009D01A8"/>
    <w:rsid w:val="009E00D1"/>
    <w:rsid w:val="009E1983"/>
    <w:rsid w:val="00A00897"/>
    <w:rsid w:val="00A01C69"/>
    <w:rsid w:val="00A06A5D"/>
    <w:rsid w:val="00A07869"/>
    <w:rsid w:val="00A10FC4"/>
    <w:rsid w:val="00A1219E"/>
    <w:rsid w:val="00A1561F"/>
    <w:rsid w:val="00A158C8"/>
    <w:rsid w:val="00A166E1"/>
    <w:rsid w:val="00A23FCD"/>
    <w:rsid w:val="00A27AAC"/>
    <w:rsid w:val="00A30462"/>
    <w:rsid w:val="00A35306"/>
    <w:rsid w:val="00A4646F"/>
    <w:rsid w:val="00A5083E"/>
    <w:rsid w:val="00A50EE6"/>
    <w:rsid w:val="00A54A54"/>
    <w:rsid w:val="00A6116A"/>
    <w:rsid w:val="00A61CC6"/>
    <w:rsid w:val="00A6595E"/>
    <w:rsid w:val="00A65AFE"/>
    <w:rsid w:val="00A7298B"/>
    <w:rsid w:val="00A75DF0"/>
    <w:rsid w:val="00A80DA9"/>
    <w:rsid w:val="00A86111"/>
    <w:rsid w:val="00A86637"/>
    <w:rsid w:val="00A94B5A"/>
    <w:rsid w:val="00A9551E"/>
    <w:rsid w:val="00AA37CE"/>
    <w:rsid w:val="00AA5107"/>
    <w:rsid w:val="00AA5AA8"/>
    <w:rsid w:val="00AB0C7C"/>
    <w:rsid w:val="00AC2013"/>
    <w:rsid w:val="00AC2883"/>
    <w:rsid w:val="00AC4B29"/>
    <w:rsid w:val="00AD0FDC"/>
    <w:rsid w:val="00AE482D"/>
    <w:rsid w:val="00AE507C"/>
    <w:rsid w:val="00AF04AD"/>
    <w:rsid w:val="00AF1E37"/>
    <w:rsid w:val="00AF2B1C"/>
    <w:rsid w:val="00AF3880"/>
    <w:rsid w:val="00AF4F6A"/>
    <w:rsid w:val="00B03CDF"/>
    <w:rsid w:val="00B0790D"/>
    <w:rsid w:val="00B10B58"/>
    <w:rsid w:val="00B10D3D"/>
    <w:rsid w:val="00B1357B"/>
    <w:rsid w:val="00B20874"/>
    <w:rsid w:val="00B24EBE"/>
    <w:rsid w:val="00B36D65"/>
    <w:rsid w:val="00B370D1"/>
    <w:rsid w:val="00B43490"/>
    <w:rsid w:val="00B46248"/>
    <w:rsid w:val="00B46B95"/>
    <w:rsid w:val="00B539F0"/>
    <w:rsid w:val="00B61316"/>
    <w:rsid w:val="00B62AE1"/>
    <w:rsid w:val="00B63450"/>
    <w:rsid w:val="00B7333F"/>
    <w:rsid w:val="00B74410"/>
    <w:rsid w:val="00B76B31"/>
    <w:rsid w:val="00B82FF9"/>
    <w:rsid w:val="00B8371A"/>
    <w:rsid w:val="00B84778"/>
    <w:rsid w:val="00B861B6"/>
    <w:rsid w:val="00B870E7"/>
    <w:rsid w:val="00B90739"/>
    <w:rsid w:val="00B90751"/>
    <w:rsid w:val="00B9542E"/>
    <w:rsid w:val="00B958ED"/>
    <w:rsid w:val="00BA7A8A"/>
    <w:rsid w:val="00BC1011"/>
    <w:rsid w:val="00BC2CD0"/>
    <w:rsid w:val="00BC6258"/>
    <w:rsid w:val="00BD34C2"/>
    <w:rsid w:val="00BD67FD"/>
    <w:rsid w:val="00BE3A5E"/>
    <w:rsid w:val="00BE3E7D"/>
    <w:rsid w:val="00BE5858"/>
    <w:rsid w:val="00BF55DC"/>
    <w:rsid w:val="00BF5DD3"/>
    <w:rsid w:val="00C169C7"/>
    <w:rsid w:val="00C17A8B"/>
    <w:rsid w:val="00C2218A"/>
    <w:rsid w:val="00C4227F"/>
    <w:rsid w:val="00C42BF2"/>
    <w:rsid w:val="00C42E7D"/>
    <w:rsid w:val="00C43D24"/>
    <w:rsid w:val="00C44679"/>
    <w:rsid w:val="00C44CFD"/>
    <w:rsid w:val="00C470A3"/>
    <w:rsid w:val="00C5063A"/>
    <w:rsid w:val="00C6036E"/>
    <w:rsid w:val="00C65DEC"/>
    <w:rsid w:val="00C666E4"/>
    <w:rsid w:val="00C67FEB"/>
    <w:rsid w:val="00C71AA5"/>
    <w:rsid w:val="00C97226"/>
    <w:rsid w:val="00C974A2"/>
    <w:rsid w:val="00CA5578"/>
    <w:rsid w:val="00CD4952"/>
    <w:rsid w:val="00CD4D04"/>
    <w:rsid w:val="00CD5FBC"/>
    <w:rsid w:val="00CE22C9"/>
    <w:rsid w:val="00CF615D"/>
    <w:rsid w:val="00CF6757"/>
    <w:rsid w:val="00D03597"/>
    <w:rsid w:val="00D2211A"/>
    <w:rsid w:val="00D26A1C"/>
    <w:rsid w:val="00D270F1"/>
    <w:rsid w:val="00D361F2"/>
    <w:rsid w:val="00D40150"/>
    <w:rsid w:val="00D4276A"/>
    <w:rsid w:val="00D4686E"/>
    <w:rsid w:val="00D47360"/>
    <w:rsid w:val="00D531B9"/>
    <w:rsid w:val="00D54C04"/>
    <w:rsid w:val="00D61A02"/>
    <w:rsid w:val="00D652E9"/>
    <w:rsid w:val="00D670E4"/>
    <w:rsid w:val="00D714D3"/>
    <w:rsid w:val="00D808EC"/>
    <w:rsid w:val="00D911E8"/>
    <w:rsid w:val="00D93290"/>
    <w:rsid w:val="00D95A4F"/>
    <w:rsid w:val="00DA10A7"/>
    <w:rsid w:val="00DA1688"/>
    <w:rsid w:val="00DA6EA8"/>
    <w:rsid w:val="00DA7FB1"/>
    <w:rsid w:val="00DB371C"/>
    <w:rsid w:val="00DC3237"/>
    <w:rsid w:val="00DC46D4"/>
    <w:rsid w:val="00DD31D5"/>
    <w:rsid w:val="00DD351F"/>
    <w:rsid w:val="00DD5C9B"/>
    <w:rsid w:val="00DD603B"/>
    <w:rsid w:val="00DE27AB"/>
    <w:rsid w:val="00DF0AD7"/>
    <w:rsid w:val="00E04AB9"/>
    <w:rsid w:val="00E0728F"/>
    <w:rsid w:val="00E1393E"/>
    <w:rsid w:val="00E14022"/>
    <w:rsid w:val="00E14E9B"/>
    <w:rsid w:val="00E2579F"/>
    <w:rsid w:val="00E2794D"/>
    <w:rsid w:val="00E33E63"/>
    <w:rsid w:val="00E348BF"/>
    <w:rsid w:val="00E36153"/>
    <w:rsid w:val="00E4123A"/>
    <w:rsid w:val="00E43371"/>
    <w:rsid w:val="00E4778C"/>
    <w:rsid w:val="00E605BF"/>
    <w:rsid w:val="00E610CE"/>
    <w:rsid w:val="00E67984"/>
    <w:rsid w:val="00E7223E"/>
    <w:rsid w:val="00E73E0F"/>
    <w:rsid w:val="00E918C2"/>
    <w:rsid w:val="00EA3F46"/>
    <w:rsid w:val="00EA4705"/>
    <w:rsid w:val="00EB4BC5"/>
    <w:rsid w:val="00EC09E5"/>
    <w:rsid w:val="00EC3B19"/>
    <w:rsid w:val="00EE1E43"/>
    <w:rsid w:val="00EE2B72"/>
    <w:rsid w:val="00EE30BD"/>
    <w:rsid w:val="00EE3F88"/>
    <w:rsid w:val="00EF2EF5"/>
    <w:rsid w:val="00EF65D6"/>
    <w:rsid w:val="00F0216A"/>
    <w:rsid w:val="00F03941"/>
    <w:rsid w:val="00F06F8C"/>
    <w:rsid w:val="00F162D4"/>
    <w:rsid w:val="00F1746C"/>
    <w:rsid w:val="00F1770D"/>
    <w:rsid w:val="00F20B03"/>
    <w:rsid w:val="00F23D33"/>
    <w:rsid w:val="00F27768"/>
    <w:rsid w:val="00F4546F"/>
    <w:rsid w:val="00F47C15"/>
    <w:rsid w:val="00F5338C"/>
    <w:rsid w:val="00F5612C"/>
    <w:rsid w:val="00F60F34"/>
    <w:rsid w:val="00F61A38"/>
    <w:rsid w:val="00F73404"/>
    <w:rsid w:val="00F77020"/>
    <w:rsid w:val="00F82E28"/>
    <w:rsid w:val="00F90332"/>
    <w:rsid w:val="00F92750"/>
    <w:rsid w:val="00F97B03"/>
    <w:rsid w:val="00FA0D73"/>
    <w:rsid w:val="00FA58AD"/>
    <w:rsid w:val="00FB1C28"/>
    <w:rsid w:val="00FB2A6D"/>
    <w:rsid w:val="00FB365F"/>
    <w:rsid w:val="00FB5035"/>
    <w:rsid w:val="00FB63FB"/>
    <w:rsid w:val="00FD209D"/>
    <w:rsid w:val="00FD2A0A"/>
    <w:rsid w:val="00FD46AF"/>
    <w:rsid w:val="00FE3001"/>
    <w:rsid w:val="00FF17C5"/>
    <w:rsid w:val="00FF25E6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E8E8D-92AC-4757-AC98-4C3E739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AD8"/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2E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E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2E7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E7D"/>
  </w:style>
  <w:style w:type="paragraph" w:styleId="Pidipagina">
    <w:name w:val="footer"/>
    <w:basedOn w:val="Normale"/>
    <w:link w:val="PidipaginaCarattere"/>
    <w:uiPriority w:val="99"/>
    <w:unhideWhenUsed/>
    <w:rsid w:val="00C42E7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E7D"/>
  </w:style>
  <w:style w:type="paragraph" w:styleId="Testonormale">
    <w:name w:val="Plain Text"/>
    <w:basedOn w:val="Normale"/>
    <w:link w:val="TestonormaleCarattere"/>
    <w:uiPriority w:val="99"/>
    <w:rsid w:val="00077AD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77AD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9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978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77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92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3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32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2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19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6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4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919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3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0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958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096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744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7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65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856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6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4670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63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988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9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4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876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36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io%20francesco\Desktop\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EB2A-70BE-4161-8D6D-903E5DF9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25</TotalTime>
  <Pages>4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B.02</vt:lpstr>
    </vt:vector>
  </TitlesOfParts>
  <Company/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B.02</dc:title>
  <dc:creator>Francesco De Sio</dc:creator>
  <cp:lastModifiedBy>Francesco De Sio</cp:lastModifiedBy>
  <cp:revision>16</cp:revision>
  <cp:lastPrinted>2013-07-12T08:13:00Z</cp:lastPrinted>
  <dcterms:created xsi:type="dcterms:W3CDTF">2024-01-11T09:55:00Z</dcterms:created>
  <dcterms:modified xsi:type="dcterms:W3CDTF">2024-01-14T11:46:00Z</dcterms:modified>
</cp:coreProperties>
</file>