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5C" w:rsidRPr="000B505C" w:rsidRDefault="00A32937" w:rsidP="007C13AA">
      <w:pPr>
        <w:spacing w:after="0" w:line="240" w:lineRule="auto"/>
        <w:ind w:left="6372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Milano, 13</w:t>
      </w:r>
      <w:r w:rsidR="000B505C" w:rsidRPr="000B505C">
        <w:rPr>
          <w:rFonts w:eastAsia="Times New Roman" w:cs="Arial"/>
          <w:sz w:val="24"/>
          <w:szCs w:val="24"/>
          <w:lang w:eastAsia="it-IT"/>
        </w:rPr>
        <w:t xml:space="preserve"> dicembre 2016</w:t>
      </w:r>
    </w:p>
    <w:p w:rsidR="000B505C" w:rsidRPr="000B505C" w:rsidRDefault="000B505C" w:rsidP="000B505C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0B505C" w:rsidRPr="000B505C" w:rsidRDefault="000B505C" w:rsidP="000B505C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Agli Arbitri Candidati Nazionali</w:t>
      </w:r>
    </w:p>
    <w:p w:rsidR="000B505C" w:rsidRPr="000B505C" w:rsidRDefault="000B505C" w:rsidP="000B505C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Loro Sedi</w:t>
      </w:r>
    </w:p>
    <w:p w:rsidR="000B505C" w:rsidRPr="000B505C" w:rsidRDefault="000B505C" w:rsidP="000B505C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0B505C" w:rsidRPr="000B505C" w:rsidRDefault="00054DB1" w:rsidP="000B505C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Oggetto: </w:t>
      </w:r>
      <w:r w:rsidR="000B505C" w:rsidRPr="000B505C">
        <w:rPr>
          <w:rFonts w:eastAsia="Times New Roman" w:cs="Arial"/>
          <w:sz w:val="24"/>
          <w:szCs w:val="24"/>
          <w:lang w:eastAsia="it-IT"/>
        </w:rPr>
        <w:t>Sessione di esami per Arbitro Nazionale</w:t>
      </w:r>
    </w:p>
    <w:p w:rsidR="000B505C" w:rsidRPr="000B505C" w:rsidRDefault="000B505C" w:rsidP="000B50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0B505C" w:rsidRPr="000B505C" w:rsidRDefault="000B505C" w:rsidP="000B50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E’ indetta a Chianciano Terme (SI), presso l’Hotel Ambasciatori viale della Liberazione 521, venerdì 24 febbraio 2017  alle ore 13.30 una sessione di esami per Arbitro Nazionale.</w:t>
      </w:r>
    </w:p>
    <w:p w:rsidR="000B505C" w:rsidRPr="000B505C" w:rsidRDefault="000B505C" w:rsidP="000B50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Entro le ore 24 del</w:t>
      </w:r>
      <w:r w:rsidR="00A32937">
        <w:rPr>
          <w:rFonts w:eastAsia="Times New Roman" w:cs="Arial"/>
          <w:sz w:val="24"/>
          <w:szCs w:val="24"/>
          <w:lang w:eastAsia="it-IT"/>
        </w:rPr>
        <w:t>l’8</w:t>
      </w:r>
      <w:r w:rsidRPr="000B505C">
        <w:rPr>
          <w:rFonts w:eastAsia="Times New Roman" w:cs="Arial"/>
          <w:sz w:val="24"/>
          <w:szCs w:val="24"/>
          <w:lang w:eastAsia="it-IT"/>
        </w:rPr>
        <w:t xml:space="preserve"> gennaio 2017, gli interessati devono inoltrare la propria richiesta tramite mail alla CAF (caf@arbitriscacchi.com), allegando quanto previsto nelle Linee Guida per Corsi ed Esami e più specificatamente:</w:t>
      </w:r>
    </w:p>
    <w:p w:rsidR="000B505C" w:rsidRPr="000B505C" w:rsidRDefault="000B505C" w:rsidP="000B505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Nulla osta del Fiduciario di competenza.</w:t>
      </w:r>
    </w:p>
    <w:p w:rsidR="000B505C" w:rsidRPr="000B505C" w:rsidRDefault="000B505C" w:rsidP="000B505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Curriculum arbitrale, riportante in dettaglio:</w:t>
      </w:r>
    </w:p>
    <w:p w:rsidR="000B505C" w:rsidRPr="000B505C" w:rsidRDefault="000B505C" w:rsidP="000B505C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data delle promozioni ottenute, come da ratifica CAF;</w:t>
      </w:r>
    </w:p>
    <w:p w:rsidR="000B505C" w:rsidRPr="000B505C" w:rsidRDefault="000B505C" w:rsidP="000B505C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nome, data e tipologia delle manifestazioni autorizzate arbitrate (torneo rapid, lampo, giovanile, Elo Italia/FIDE);</w:t>
      </w:r>
    </w:p>
    <w:p w:rsidR="000B505C" w:rsidRPr="000B505C" w:rsidRDefault="000B505C" w:rsidP="000B505C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ruolo (collaboratore o direttore di gara);</w:t>
      </w:r>
    </w:p>
    <w:p w:rsidR="000B505C" w:rsidRPr="000B505C" w:rsidRDefault="000B505C" w:rsidP="000B505C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nome dell'arbitro principale con cui si è eventualmente collaborato.</w:t>
      </w:r>
    </w:p>
    <w:p w:rsidR="000B505C" w:rsidRPr="000B505C" w:rsidRDefault="000B505C" w:rsidP="000B50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      </w:t>
      </w:r>
      <w:r w:rsidRPr="000B505C">
        <w:rPr>
          <w:rFonts w:eastAsia="Times New Roman" w:cs="Arial"/>
          <w:sz w:val="24"/>
          <w:szCs w:val="24"/>
          <w:lang w:eastAsia="it-IT"/>
        </w:rPr>
        <w:t>(in fondo al documento è disponibile un allegato che schematizza la forma del curriculum).</w:t>
      </w:r>
    </w:p>
    <w:p w:rsidR="000B505C" w:rsidRPr="000B505C" w:rsidRDefault="000B505C" w:rsidP="000B505C">
      <w:pPr>
        <w:pStyle w:val="Paragrafoelenco"/>
        <w:numPr>
          <w:ilvl w:val="0"/>
          <w:numId w:val="5"/>
        </w:numPr>
        <w:spacing w:after="0" w:line="240" w:lineRule="auto"/>
        <w:ind w:left="851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 xml:space="preserve">Copia delle relative designazioni. </w:t>
      </w:r>
    </w:p>
    <w:p w:rsidR="000B505C" w:rsidRPr="000B505C" w:rsidRDefault="000B505C" w:rsidP="000B505C">
      <w:pPr>
        <w:pStyle w:val="Paragrafoelenco"/>
        <w:numPr>
          <w:ilvl w:val="0"/>
          <w:numId w:val="5"/>
        </w:numPr>
        <w:spacing w:after="0" w:line="240" w:lineRule="auto"/>
        <w:ind w:left="851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Copia delle corrispondenti schede arbitrali firmate dall’arbitro principale.</w:t>
      </w:r>
    </w:p>
    <w:p w:rsidR="000B505C" w:rsidRPr="000B505C" w:rsidRDefault="000B505C" w:rsidP="000B505C">
      <w:pPr>
        <w:pStyle w:val="Paragrafoelenco"/>
        <w:numPr>
          <w:ilvl w:val="0"/>
          <w:numId w:val="5"/>
        </w:numPr>
        <w:spacing w:after="0" w:line="240" w:lineRule="auto"/>
        <w:ind w:left="851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Copia dei verbali di gara emessi nei tornei di cui si è stato arbitro principale.</w:t>
      </w:r>
    </w:p>
    <w:p w:rsidR="000B505C" w:rsidRPr="000B505C" w:rsidRDefault="000B505C" w:rsidP="000B505C">
      <w:pPr>
        <w:pStyle w:val="Paragrafoelenco"/>
        <w:numPr>
          <w:ilvl w:val="0"/>
          <w:numId w:val="5"/>
        </w:numPr>
        <w:spacing w:after="0" w:line="240" w:lineRule="auto"/>
        <w:ind w:left="851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Attestati di partecipazione ai corsi di formazione e di aggiornamento.</w:t>
      </w:r>
    </w:p>
    <w:p w:rsidR="000B505C" w:rsidRPr="000B505C" w:rsidRDefault="000B505C" w:rsidP="000B50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 xml:space="preserve">Un corso per l'inquadramento ad AN verrà svolto online nei giorni </w:t>
      </w:r>
      <w:r w:rsidR="003D17EC">
        <w:rPr>
          <w:rFonts w:eastAsia="Times New Roman" w:cs="Arial"/>
          <w:sz w:val="24"/>
          <w:szCs w:val="24"/>
          <w:lang w:eastAsia="it-IT"/>
        </w:rPr>
        <w:t>10-17-24 e 31 gennaio</w:t>
      </w:r>
      <w:r w:rsidRPr="000B505C">
        <w:rPr>
          <w:rFonts w:eastAsia="Times New Roman" w:cs="Arial"/>
          <w:sz w:val="24"/>
          <w:szCs w:val="24"/>
          <w:lang w:eastAsia="it-IT"/>
        </w:rPr>
        <w:t xml:space="preserve"> e il relativo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0B505C">
        <w:rPr>
          <w:rFonts w:eastAsia="Times New Roman" w:cs="Arial"/>
          <w:sz w:val="24"/>
          <w:szCs w:val="24"/>
          <w:lang w:eastAsia="it-IT"/>
        </w:rPr>
        <w:t>programma sarà inviato ai candidati interessati che saranno avvisati mediante mail.</w:t>
      </w:r>
    </w:p>
    <w:p w:rsidR="000B505C" w:rsidRPr="000B505C" w:rsidRDefault="000B505C" w:rsidP="000B50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Gli argomenti su cui verterà la prova d'esame sono quelli elencati nelle citate Linee Guida (http://www.arbitriscacchi.com/regolamenti/NEW_CEP_Corsi_Esami_Promozioni_Arbitrali.pdf)</w:t>
      </w:r>
    </w:p>
    <w:p w:rsidR="000B505C" w:rsidRPr="000B505C" w:rsidRDefault="000B505C" w:rsidP="000B50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0B505C" w:rsidRDefault="000B505C" w:rsidP="000B50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Cordiali saluti</w:t>
      </w:r>
    </w:p>
    <w:p w:rsidR="000B505C" w:rsidRPr="000B505C" w:rsidRDefault="000B505C" w:rsidP="000B50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0B505C" w:rsidRPr="000B505C" w:rsidRDefault="000B505C" w:rsidP="000B505C">
      <w:pPr>
        <w:spacing w:after="0" w:line="240" w:lineRule="auto"/>
        <w:ind w:left="4956" w:firstLine="708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Il Presidente</w:t>
      </w:r>
    </w:p>
    <w:p w:rsidR="000B505C" w:rsidRPr="000B505C" w:rsidRDefault="000B505C" w:rsidP="000B505C">
      <w:pPr>
        <w:spacing w:after="0" w:line="240" w:lineRule="auto"/>
        <w:ind w:left="4956" w:firstLine="708"/>
        <w:jc w:val="both"/>
        <w:rPr>
          <w:rFonts w:eastAsia="Times New Roman" w:cs="Arial"/>
          <w:sz w:val="24"/>
          <w:szCs w:val="24"/>
          <w:lang w:eastAsia="it-IT"/>
        </w:rPr>
      </w:pPr>
      <w:r w:rsidRPr="000B505C">
        <w:rPr>
          <w:rFonts w:eastAsia="Times New Roman" w:cs="Arial"/>
          <w:sz w:val="24"/>
          <w:szCs w:val="24"/>
          <w:lang w:eastAsia="it-IT"/>
        </w:rPr>
        <w:t>Emilio Bellatalla</w:t>
      </w:r>
    </w:p>
    <w:p w:rsidR="002D685E" w:rsidRPr="000B505C" w:rsidRDefault="002D685E" w:rsidP="000B505C">
      <w:pPr>
        <w:jc w:val="both"/>
        <w:rPr>
          <w:sz w:val="24"/>
          <w:szCs w:val="24"/>
        </w:rPr>
      </w:pPr>
    </w:p>
    <w:sectPr w:rsidR="002D685E" w:rsidRPr="000B505C" w:rsidSect="002D6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B0E"/>
    <w:multiLevelType w:val="hybridMultilevel"/>
    <w:tmpl w:val="60AE6AE6"/>
    <w:lvl w:ilvl="0" w:tplc="3D904A2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3176A"/>
    <w:multiLevelType w:val="hybridMultilevel"/>
    <w:tmpl w:val="C95C6F56"/>
    <w:lvl w:ilvl="0" w:tplc="3D904A22">
      <w:start w:val="13"/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BA44B0"/>
    <w:multiLevelType w:val="hybridMultilevel"/>
    <w:tmpl w:val="98BE608A"/>
    <w:lvl w:ilvl="0" w:tplc="3D904A22">
      <w:start w:val="13"/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E16C7D"/>
    <w:multiLevelType w:val="hybridMultilevel"/>
    <w:tmpl w:val="69288EF8"/>
    <w:lvl w:ilvl="0" w:tplc="3D904A22">
      <w:start w:val="13"/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3B95A0A"/>
    <w:multiLevelType w:val="hybridMultilevel"/>
    <w:tmpl w:val="0EA2B7C8"/>
    <w:lvl w:ilvl="0" w:tplc="AC90B39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B505C"/>
    <w:rsid w:val="00054DB1"/>
    <w:rsid w:val="000644B2"/>
    <w:rsid w:val="000B505C"/>
    <w:rsid w:val="002D685E"/>
    <w:rsid w:val="003D17EC"/>
    <w:rsid w:val="00543B2E"/>
    <w:rsid w:val="007C13AA"/>
    <w:rsid w:val="00881111"/>
    <w:rsid w:val="00A32937"/>
    <w:rsid w:val="00BE1611"/>
    <w:rsid w:val="00C72C54"/>
    <w:rsid w:val="00C81E2F"/>
    <w:rsid w:val="00DF1B1E"/>
    <w:rsid w:val="00FE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Utente</cp:lastModifiedBy>
  <cp:revision>4</cp:revision>
  <dcterms:created xsi:type="dcterms:W3CDTF">2016-11-21T13:18:00Z</dcterms:created>
  <dcterms:modified xsi:type="dcterms:W3CDTF">2016-12-14T13:07:00Z</dcterms:modified>
</cp:coreProperties>
</file>